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6B62A" w14:textId="38A6694A" w:rsidR="00DD19C5" w:rsidRDefault="00BE025C">
      <w:pPr>
        <w:rPr>
          <w:rFonts w:ascii="EYInterstate Light" w:eastAsia="Times New Roman" w:hAnsi="EYInterstate Light" w:cs="Times New Roman"/>
          <w:b/>
          <w:bCs/>
          <w:sz w:val="28"/>
          <w:szCs w:val="28"/>
          <w:u w:val="single"/>
        </w:rPr>
      </w:pPr>
      <w:r w:rsidRPr="00BE025C">
        <w:rPr>
          <w:rFonts w:ascii="EYInterstate Light" w:eastAsia="Times New Roman" w:hAnsi="EYInterstate Light" w:cs="Times New Roman"/>
          <w:b/>
          <w:bCs/>
          <w:sz w:val="24"/>
          <w:szCs w:val="24"/>
        </w:rPr>
        <w:t xml:space="preserve">                           </w:t>
      </w:r>
      <w:r w:rsidR="00EE4031">
        <w:rPr>
          <w:rFonts w:ascii="EYInterstate Light" w:eastAsia="Times New Roman" w:hAnsi="EYInterstate Light" w:cs="Times New Roman"/>
          <w:b/>
          <w:bCs/>
          <w:sz w:val="24"/>
          <w:szCs w:val="24"/>
        </w:rPr>
        <w:t xml:space="preserve">                  </w:t>
      </w:r>
      <w:bookmarkStart w:id="0" w:name="_GoBack"/>
      <w:bookmarkEnd w:id="0"/>
      <w:r w:rsidRPr="00BE025C">
        <w:rPr>
          <w:rFonts w:ascii="EYInterstate Light" w:eastAsia="Times New Roman" w:hAnsi="EYInterstate Light" w:cs="Times New Roman"/>
          <w:b/>
          <w:bCs/>
          <w:sz w:val="28"/>
          <w:szCs w:val="28"/>
          <w:u w:val="single"/>
        </w:rPr>
        <w:t>Corneal Biomechanics and Glaucoma: Overview</w:t>
      </w:r>
    </w:p>
    <w:p w14:paraId="426FFCE5" w14:textId="77777777" w:rsidR="00287079" w:rsidRPr="00287079" w:rsidRDefault="00287079" w:rsidP="00287079">
      <w:pPr>
        <w:rPr>
          <w:rFonts w:ascii="EYInterstate Light" w:eastAsia="Times New Roman" w:hAnsi="EYInterstate Light" w:cs="Times New Roman"/>
          <w:b/>
          <w:bCs/>
          <w:sz w:val="24"/>
          <w:szCs w:val="24"/>
        </w:rPr>
      </w:pPr>
      <w:r w:rsidRPr="00287079">
        <w:rPr>
          <w:rFonts w:ascii="EYInterstate Light" w:eastAsia="Times New Roman" w:hAnsi="EYInterstate Light" w:cs="Times New Roman"/>
          <w:b/>
          <w:bCs/>
          <w:sz w:val="24"/>
          <w:szCs w:val="24"/>
        </w:rPr>
        <w:t>Overview of Corneal Biomechanics</w:t>
      </w:r>
    </w:p>
    <w:p w14:paraId="5D45B4DB" w14:textId="73FC5E2D" w:rsidR="00287079" w:rsidRPr="00287079" w:rsidRDefault="00287079" w:rsidP="00287079">
      <w:pPr>
        <w:rPr>
          <w:rFonts w:ascii="EYInterstate Light" w:eastAsia="Times New Roman" w:hAnsi="EYInterstate Light" w:cs="Times New Roman"/>
          <w:b/>
          <w:bCs/>
          <w:sz w:val="28"/>
          <w:szCs w:val="28"/>
          <w:u w:val="single"/>
        </w:rPr>
      </w:pPr>
      <w:r w:rsidRPr="00287079">
        <w:rPr>
          <w:rFonts w:ascii="EYInterstate Light" w:eastAsia="Times New Roman" w:hAnsi="EYInterstate Light" w:cs="Times New Roman"/>
          <w:sz w:val="20"/>
          <w:szCs w:val="20"/>
        </w:rPr>
        <w:t xml:space="preserve">Corneal biomechanics studies the mechanical properties of the cornea, focusing on how it responds to forces and deforms under pressure. These properties are crucial because the cornea provides about two-thirds of the eye’s optical power, so even minor shape changes can significantly affect vision. The biomechanics are mainly determined by the cornea’s structure, especially the arrangement and composition of collagen </w:t>
      </w:r>
      <w:proofErr w:type="spellStart"/>
      <w:r w:rsidRPr="00287079">
        <w:rPr>
          <w:rFonts w:ascii="EYInterstate Light" w:eastAsia="Times New Roman" w:hAnsi="EYInterstate Light" w:cs="Times New Roman"/>
          <w:sz w:val="20"/>
          <w:szCs w:val="20"/>
        </w:rPr>
        <w:t>fibers</w:t>
      </w:r>
      <w:proofErr w:type="spellEnd"/>
      <w:r w:rsidRPr="00287079">
        <w:rPr>
          <w:rFonts w:ascii="EYInterstate Light" w:eastAsia="Times New Roman" w:hAnsi="EYInterstate Light" w:cs="Times New Roman"/>
          <w:sz w:val="20"/>
          <w:szCs w:val="20"/>
        </w:rPr>
        <w:t xml:space="preserve"> in the stroma, which makes up over 90% of corneal thickness</w:t>
      </w:r>
      <w:r w:rsidRPr="00287079">
        <w:rPr>
          <w:rFonts w:ascii="EYInterstate Light" w:eastAsia="Times New Roman" w:hAnsi="EYInterstate Light" w:cs="Times New Roman"/>
          <w:b/>
          <w:bCs/>
          <w:sz w:val="28"/>
          <w:szCs w:val="28"/>
          <w:u w:val="single"/>
        </w:rPr>
        <w:t>.</w:t>
      </w:r>
    </w:p>
    <w:p w14:paraId="56382354" w14:textId="77777777" w:rsidR="00287079" w:rsidRPr="00287079" w:rsidRDefault="00287079" w:rsidP="00287079">
      <w:pPr>
        <w:rPr>
          <w:rFonts w:ascii="EYInterstate Light" w:eastAsia="Times New Roman" w:hAnsi="EYInterstate Light" w:cs="Times New Roman"/>
          <w:b/>
          <w:bCs/>
          <w:sz w:val="24"/>
          <w:szCs w:val="24"/>
        </w:rPr>
      </w:pPr>
      <w:r w:rsidRPr="00287079">
        <w:rPr>
          <w:rFonts w:ascii="EYInterstate Light" w:eastAsia="Times New Roman" w:hAnsi="EYInterstate Light" w:cs="Times New Roman"/>
          <w:b/>
          <w:bCs/>
          <w:sz w:val="24"/>
          <w:szCs w:val="24"/>
        </w:rPr>
        <w:t>Structural Basis</w:t>
      </w:r>
    </w:p>
    <w:p w14:paraId="42B02B53" w14:textId="5FB838E3" w:rsidR="00287079" w:rsidRPr="00287079" w:rsidRDefault="00287079" w:rsidP="00287079">
      <w:pPr>
        <w:numPr>
          <w:ilvl w:val="0"/>
          <w:numId w:val="6"/>
        </w:numPr>
        <w:rPr>
          <w:rFonts w:ascii="EYInterstate Light" w:eastAsia="Times New Roman" w:hAnsi="EYInterstate Light" w:cs="Times New Roman"/>
          <w:sz w:val="20"/>
          <w:szCs w:val="20"/>
        </w:rPr>
      </w:pPr>
      <w:r w:rsidRPr="00287079">
        <w:rPr>
          <w:rFonts w:ascii="EYInterstate Light" w:eastAsia="Times New Roman" w:hAnsi="EYInterstate Light" w:cs="Times New Roman"/>
          <w:sz w:val="20"/>
          <w:szCs w:val="20"/>
        </w:rPr>
        <w:t xml:space="preserve">Stroma: The primary biomechanical component, consisting of hundreds of collagen lamellae. The anterior stroma is particularly tough due to highly interwoven collagen </w:t>
      </w:r>
      <w:proofErr w:type="spellStart"/>
      <w:r w:rsidRPr="00287079">
        <w:rPr>
          <w:rFonts w:ascii="EYInterstate Light" w:eastAsia="Times New Roman" w:hAnsi="EYInterstate Light" w:cs="Times New Roman"/>
          <w:sz w:val="20"/>
          <w:szCs w:val="20"/>
        </w:rPr>
        <w:t>fibers</w:t>
      </w:r>
      <w:proofErr w:type="spellEnd"/>
      <w:r w:rsidRPr="00287079">
        <w:rPr>
          <w:rFonts w:ascii="EYInterstate Light" w:eastAsia="Times New Roman" w:hAnsi="EYInterstate Light" w:cs="Times New Roman"/>
          <w:sz w:val="20"/>
          <w:szCs w:val="20"/>
        </w:rPr>
        <w:t>, providing high tensile strength and resistance to swelling</w:t>
      </w:r>
      <w:hyperlink r:id="rId5" w:tgtFrame="_blank" w:history="1">
        <w:r w:rsidRPr="00287079">
          <w:rPr>
            <w:sz w:val="20"/>
            <w:szCs w:val="20"/>
          </w:rPr>
          <w:t>2</w:t>
        </w:r>
      </w:hyperlink>
      <w:hyperlink r:id="rId6" w:tgtFrame="_blank" w:history="1">
        <w:r>
          <w:rPr>
            <w:sz w:val="20"/>
            <w:szCs w:val="20"/>
          </w:rPr>
          <w:t>4</w:t>
        </w:r>
      </w:hyperlink>
      <w:r w:rsidRPr="00287079">
        <w:rPr>
          <w:rFonts w:ascii="EYInterstate Light" w:eastAsia="Times New Roman" w:hAnsi="EYInterstate Light" w:cs="Times New Roman"/>
          <w:sz w:val="20"/>
          <w:szCs w:val="20"/>
        </w:rPr>
        <w:t>.</w:t>
      </w:r>
    </w:p>
    <w:p w14:paraId="7B7AF8DF" w14:textId="396B4EA8" w:rsidR="00287079" w:rsidRPr="00287079" w:rsidRDefault="00287079" w:rsidP="00287079">
      <w:pPr>
        <w:numPr>
          <w:ilvl w:val="0"/>
          <w:numId w:val="6"/>
        </w:numPr>
        <w:rPr>
          <w:rFonts w:ascii="EYInterstate Light" w:eastAsia="Times New Roman" w:hAnsi="EYInterstate Light" w:cs="Times New Roman"/>
          <w:sz w:val="20"/>
          <w:szCs w:val="20"/>
        </w:rPr>
      </w:pPr>
      <w:r w:rsidRPr="00287079">
        <w:rPr>
          <w:rFonts w:ascii="EYInterstate Light" w:eastAsia="Times New Roman" w:hAnsi="EYInterstate Light" w:cs="Times New Roman"/>
          <w:sz w:val="20"/>
          <w:szCs w:val="20"/>
        </w:rPr>
        <w:t>Bowman’s Layer: Along with the stroma, it significantly contributes to the cornea’s tensile strength</w:t>
      </w:r>
      <w:hyperlink r:id="rId7" w:tgtFrame="_blank" w:history="1">
        <w:r w:rsidRPr="00287079">
          <w:rPr>
            <w:sz w:val="20"/>
            <w:szCs w:val="20"/>
          </w:rPr>
          <w:t>4</w:t>
        </w:r>
      </w:hyperlink>
      <w:r w:rsidRPr="00287079">
        <w:rPr>
          <w:rFonts w:ascii="EYInterstate Light" w:eastAsia="Times New Roman" w:hAnsi="EYInterstate Light" w:cs="Times New Roman"/>
          <w:sz w:val="20"/>
          <w:szCs w:val="20"/>
        </w:rPr>
        <w:t>.</w:t>
      </w:r>
    </w:p>
    <w:p w14:paraId="37AA8E87" w14:textId="1BB03496" w:rsidR="00287079" w:rsidRPr="00287079" w:rsidRDefault="00287079" w:rsidP="00287079">
      <w:pPr>
        <w:numPr>
          <w:ilvl w:val="0"/>
          <w:numId w:val="6"/>
        </w:numPr>
        <w:rPr>
          <w:rFonts w:ascii="EYInterstate Light" w:eastAsia="Times New Roman" w:hAnsi="EYInterstate Light" w:cs="Times New Roman"/>
          <w:b/>
          <w:bCs/>
          <w:sz w:val="28"/>
          <w:szCs w:val="28"/>
          <w:u w:val="single"/>
        </w:rPr>
      </w:pPr>
      <w:r w:rsidRPr="00287079">
        <w:rPr>
          <w:rFonts w:ascii="EYInterstate Light" w:eastAsia="Times New Roman" w:hAnsi="EYInterstate Light" w:cs="Times New Roman"/>
          <w:sz w:val="20"/>
          <w:szCs w:val="20"/>
        </w:rPr>
        <w:t xml:space="preserve">Regional Variability: The central and peripheral cornea have different collagen </w:t>
      </w:r>
      <w:proofErr w:type="spellStart"/>
      <w:r w:rsidRPr="00287079">
        <w:rPr>
          <w:rFonts w:ascii="EYInterstate Light" w:eastAsia="Times New Roman" w:hAnsi="EYInterstate Light" w:cs="Times New Roman"/>
          <w:sz w:val="20"/>
          <w:szCs w:val="20"/>
        </w:rPr>
        <w:t>fiber</w:t>
      </w:r>
      <w:proofErr w:type="spellEnd"/>
      <w:r w:rsidRPr="00287079">
        <w:rPr>
          <w:rFonts w:ascii="EYInterstate Light" w:eastAsia="Times New Roman" w:hAnsi="EYInterstate Light" w:cs="Times New Roman"/>
          <w:sz w:val="20"/>
          <w:szCs w:val="20"/>
        </w:rPr>
        <w:t xml:space="preserve"> arrangements. Central collagen </w:t>
      </w:r>
      <w:proofErr w:type="spellStart"/>
      <w:r w:rsidRPr="00287079">
        <w:rPr>
          <w:rFonts w:ascii="EYInterstate Light" w:eastAsia="Times New Roman" w:hAnsi="EYInterstate Light" w:cs="Times New Roman"/>
          <w:sz w:val="20"/>
          <w:szCs w:val="20"/>
        </w:rPr>
        <w:t>fibers</w:t>
      </w:r>
      <w:proofErr w:type="spellEnd"/>
      <w:r w:rsidRPr="00287079">
        <w:rPr>
          <w:rFonts w:ascii="EYInterstate Light" w:eastAsia="Times New Roman" w:hAnsi="EYInterstate Light" w:cs="Times New Roman"/>
          <w:sz w:val="20"/>
          <w:szCs w:val="20"/>
        </w:rPr>
        <w:t xml:space="preserve"> run mainly in two orthogonal directions (nasal-temporal and superior-inferior), providing tensile strength to resist deformation from eye movements and blinking. Peripheral collagen </w:t>
      </w:r>
      <w:proofErr w:type="spellStart"/>
      <w:r w:rsidRPr="00287079">
        <w:rPr>
          <w:rFonts w:ascii="EYInterstate Light" w:eastAsia="Times New Roman" w:hAnsi="EYInterstate Light" w:cs="Times New Roman"/>
          <w:sz w:val="20"/>
          <w:szCs w:val="20"/>
        </w:rPr>
        <w:t>fibers</w:t>
      </w:r>
      <w:proofErr w:type="spellEnd"/>
      <w:r w:rsidRPr="00287079">
        <w:rPr>
          <w:rFonts w:ascii="EYInterstate Light" w:eastAsia="Times New Roman" w:hAnsi="EYInterstate Light" w:cs="Times New Roman"/>
          <w:sz w:val="20"/>
          <w:szCs w:val="20"/>
        </w:rPr>
        <w:t xml:space="preserve"> are arranged circumferentially, forming an annulus at the limbus that helps absorb changes in intraocular pressure (IOP) while maintaining central corneal curvature</w:t>
      </w:r>
      <w:hyperlink r:id="rId8" w:tgtFrame="_blank" w:history="1">
        <w:r w:rsidRPr="00287079">
          <w:rPr>
            <w:sz w:val="20"/>
            <w:szCs w:val="20"/>
          </w:rPr>
          <w:t>2</w:t>
        </w:r>
      </w:hyperlink>
      <w:hyperlink r:id="rId9" w:tgtFrame="_blank" w:history="1">
        <w:r>
          <w:rPr>
            <w:sz w:val="20"/>
            <w:szCs w:val="20"/>
          </w:rPr>
          <w:t>4</w:t>
        </w:r>
      </w:hyperlink>
      <w:r w:rsidRPr="00287079">
        <w:rPr>
          <w:rFonts w:ascii="EYInterstate Light" w:eastAsia="Times New Roman" w:hAnsi="EYInterstate Light" w:cs="Times New Roman"/>
          <w:b/>
          <w:bCs/>
          <w:sz w:val="28"/>
          <w:szCs w:val="28"/>
          <w:u w:val="single"/>
        </w:rPr>
        <w:t>.</w:t>
      </w:r>
    </w:p>
    <w:p w14:paraId="252AB347" w14:textId="77777777" w:rsidR="00287079" w:rsidRPr="00287079" w:rsidRDefault="00287079" w:rsidP="00287079">
      <w:pPr>
        <w:rPr>
          <w:rFonts w:ascii="EYInterstate Light" w:eastAsia="Times New Roman" w:hAnsi="EYInterstate Light" w:cs="Times New Roman"/>
          <w:b/>
          <w:bCs/>
          <w:sz w:val="24"/>
          <w:szCs w:val="24"/>
        </w:rPr>
      </w:pPr>
      <w:r w:rsidRPr="00287079">
        <w:rPr>
          <w:rFonts w:ascii="EYInterstate Light" w:eastAsia="Times New Roman" w:hAnsi="EYInterstate Light" w:cs="Times New Roman"/>
          <w:b/>
          <w:bCs/>
          <w:sz w:val="24"/>
          <w:szCs w:val="24"/>
        </w:rPr>
        <w:t>Biomechanical Properties</w:t>
      </w:r>
    </w:p>
    <w:p w14:paraId="722C6349" w14:textId="4EA6714D" w:rsidR="00287079" w:rsidRPr="00287079" w:rsidRDefault="00287079" w:rsidP="00287079">
      <w:pPr>
        <w:numPr>
          <w:ilvl w:val="0"/>
          <w:numId w:val="7"/>
        </w:numPr>
        <w:rPr>
          <w:rFonts w:ascii="EYInterstate Light" w:eastAsia="Times New Roman" w:hAnsi="EYInterstate Light" w:cs="Times New Roman"/>
          <w:sz w:val="20"/>
          <w:szCs w:val="20"/>
        </w:rPr>
      </w:pPr>
      <w:r w:rsidRPr="00287079">
        <w:rPr>
          <w:rFonts w:ascii="EYInterstate Light" w:eastAsia="Times New Roman" w:hAnsi="EYInterstate Light" w:cs="Times New Roman"/>
          <w:sz w:val="20"/>
          <w:szCs w:val="20"/>
        </w:rPr>
        <w:t xml:space="preserve">Viscoelasticity: The cornea exhibits both elastic </w:t>
      </w:r>
      <w:proofErr w:type="spellStart"/>
      <w:r w:rsidRPr="00287079">
        <w:rPr>
          <w:rFonts w:ascii="EYInterstate Light" w:eastAsia="Times New Roman" w:hAnsi="EYInterstate Light" w:cs="Times New Roman"/>
          <w:sz w:val="20"/>
          <w:szCs w:val="20"/>
        </w:rPr>
        <w:t>behavior</w:t>
      </w:r>
      <w:proofErr w:type="spellEnd"/>
      <w:r w:rsidRPr="00287079">
        <w:rPr>
          <w:rFonts w:ascii="EYInterstate Light" w:eastAsia="Times New Roman" w:hAnsi="EYInterstate Light" w:cs="Times New Roman"/>
          <w:sz w:val="20"/>
          <w:szCs w:val="20"/>
        </w:rPr>
        <w:t xml:space="preserve"> (returning to original shape after deformation) and viscous </w:t>
      </w:r>
      <w:proofErr w:type="spellStart"/>
      <w:r w:rsidRPr="00287079">
        <w:rPr>
          <w:rFonts w:ascii="EYInterstate Light" w:eastAsia="Times New Roman" w:hAnsi="EYInterstate Light" w:cs="Times New Roman"/>
          <w:sz w:val="20"/>
          <w:szCs w:val="20"/>
        </w:rPr>
        <w:t>behavior</w:t>
      </w:r>
      <w:proofErr w:type="spellEnd"/>
      <w:r w:rsidRPr="00287079">
        <w:rPr>
          <w:rFonts w:ascii="EYInterstate Light" w:eastAsia="Times New Roman" w:hAnsi="EYInterstate Light" w:cs="Times New Roman"/>
          <w:sz w:val="20"/>
          <w:szCs w:val="20"/>
        </w:rPr>
        <w:t xml:space="preserve"> (slow deformation under sustained stress)</w:t>
      </w:r>
      <w:hyperlink r:id="rId10" w:tgtFrame="_blank" w:history="1">
        <w:r>
          <w:rPr>
            <w:sz w:val="20"/>
            <w:szCs w:val="20"/>
          </w:rPr>
          <w:t>5</w:t>
        </w:r>
      </w:hyperlink>
      <w:r w:rsidRPr="00287079">
        <w:rPr>
          <w:rFonts w:ascii="EYInterstate Light" w:eastAsia="Times New Roman" w:hAnsi="EYInterstate Light" w:cs="Times New Roman"/>
          <w:sz w:val="20"/>
          <w:szCs w:val="20"/>
        </w:rPr>
        <w:t>.</w:t>
      </w:r>
    </w:p>
    <w:p w14:paraId="2BE9E613" w14:textId="0348A811" w:rsidR="00287079" w:rsidRPr="00287079" w:rsidRDefault="00287079" w:rsidP="00287079">
      <w:pPr>
        <w:numPr>
          <w:ilvl w:val="0"/>
          <w:numId w:val="7"/>
        </w:numPr>
        <w:rPr>
          <w:rFonts w:ascii="EYInterstate Light" w:eastAsia="Times New Roman" w:hAnsi="EYInterstate Light" w:cs="Times New Roman"/>
          <w:sz w:val="20"/>
          <w:szCs w:val="20"/>
        </w:rPr>
      </w:pPr>
      <w:r w:rsidRPr="00287079">
        <w:rPr>
          <w:rFonts w:ascii="EYInterstate Light" w:eastAsia="Times New Roman" w:hAnsi="EYInterstate Light" w:cs="Times New Roman"/>
          <w:sz w:val="20"/>
          <w:szCs w:val="20"/>
        </w:rPr>
        <w:t>Stiffness: Determined by collagen structure and corneal thickness. Thinner corneas or those with altered collagen, as seen in keratoconus or post-refractive surgery, are less stiff and more deformable</w:t>
      </w:r>
      <w:r>
        <w:rPr>
          <w:rFonts w:ascii="EYInterstate Light" w:eastAsia="Times New Roman" w:hAnsi="EYInterstate Light" w:cs="Times New Roman"/>
          <w:sz w:val="20"/>
          <w:szCs w:val="20"/>
        </w:rPr>
        <w:t>5</w:t>
      </w:r>
      <w:r w:rsidRPr="00287079">
        <w:rPr>
          <w:rFonts w:ascii="EYInterstate Light" w:eastAsia="Times New Roman" w:hAnsi="EYInterstate Light" w:cs="Times New Roman"/>
          <w:sz w:val="20"/>
          <w:szCs w:val="20"/>
        </w:rPr>
        <w:t>.</w:t>
      </w:r>
    </w:p>
    <w:p w14:paraId="472C38CD" w14:textId="761B121E" w:rsidR="00287079" w:rsidRPr="00287079" w:rsidRDefault="00287079" w:rsidP="00287079">
      <w:pPr>
        <w:numPr>
          <w:ilvl w:val="0"/>
          <w:numId w:val="7"/>
        </w:numPr>
        <w:rPr>
          <w:rFonts w:ascii="EYInterstate Light" w:eastAsia="Times New Roman" w:hAnsi="EYInterstate Light" w:cs="Times New Roman"/>
          <w:sz w:val="20"/>
          <w:szCs w:val="20"/>
        </w:rPr>
      </w:pPr>
      <w:r w:rsidRPr="00287079">
        <w:rPr>
          <w:rFonts w:ascii="EYInterstate Light" w:eastAsia="Times New Roman" w:hAnsi="EYInterstate Light" w:cs="Times New Roman"/>
          <w:sz w:val="20"/>
          <w:szCs w:val="20"/>
        </w:rPr>
        <w:t>Deformation Response: Devices like the Corvis ST and Ocular Response Analyzer measure how the cornea deforms in response to mechanical stimuli such as air puffs, providing insight into biomechanical integrity</w:t>
      </w:r>
      <w:hyperlink r:id="rId11" w:tgtFrame="_blank" w:history="1">
        <w:r>
          <w:rPr>
            <w:sz w:val="20"/>
            <w:szCs w:val="20"/>
          </w:rPr>
          <w:t>356</w:t>
        </w:r>
      </w:hyperlink>
      <w:r w:rsidRPr="00287079">
        <w:rPr>
          <w:rFonts w:ascii="EYInterstate Light" w:eastAsia="Times New Roman" w:hAnsi="EYInterstate Light" w:cs="Times New Roman"/>
          <w:sz w:val="20"/>
          <w:szCs w:val="20"/>
        </w:rPr>
        <w:t>.</w:t>
      </w:r>
    </w:p>
    <w:p w14:paraId="068BD868" w14:textId="77777777" w:rsidR="00287079" w:rsidRPr="00287079" w:rsidRDefault="00287079" w:rsidP="00287079">
      <w:pPr>
        <w:rPr>
          <w:rFonts w:ascii="EYInterstate Light" w:eastAsia="Times New Roman" w:hAnsi="EYInterstate Light" w:cs="Times New Roman"/>
          <w:b/>
          <w:bCs/>
          <w:sz w:val="24"/>
          <w:szCs w:val="24"/>
        </w:rPr>
      </w:pPr>
      <w:r w:rsidRPr="00287079">
        <w:rPr>
          <w:rFonts w:ascii="EYInterstate Light" w:eastAsia="Times New Roman" w:hAnsi="EYInterstate Light" w:cs="Times New Roman"/>
          <w:b/>
          <w:bCs/>
          <w:sz w:val="24"/>
          <w:szCs w:val="24"/>
        </w:rPr>
        <w:t>Clinical Relevance</w:t>
      </w:r>
    </w:p>
    <w:p w14:paraId="3DF9CFA5" w14:textId="14A4E36C" w:rsidR="00287079" w:rsidRPr="00287079" w:rsidRDefault="00287079" w:rsidP="00287079">
      <w:pPr>
        <w:numPr>
          <w:ilvl w:val="0"/>
          <w:numId w:val="7"/>
        </w:numPr>
        <w:rPr>
          <w:rFonts w:ascii="EYInterstate Light" w:eastAsia="Times New Roman" w:hAnsi="EYInterstate Light" w:cs="Times New Roman"/>
          <w:sz w:val="20"/>
          <w:szCs w:val="20"/>
        </w:rPr>
      </w:pPr>
      <w:r w:rsidRPr="00287079">
        <w:rPr>
          <w:rFonts w:ascii="EYInterstate Light" w:eastAsia="Times New Roman" w:hAnsi="EYInterstate Light" w:cs="Times New Roman"/>
          <w:sz w:val="20"/>
          <w:szCs w:val="20"/>
        </w:rPr>
        <w:t>Disease Detection: Altered corneal biomechanics are key in diseases like keratoconus, which involves progressive thinning and bulging of the cornea, and can indicate risk for iatrogenic ectasia after refractive surgery such as LASIK</w:t>
      </w:r>
      <w:r w:rsidR="00F049F6">
        <w:rPr>
          <w:sz w:val="20"/>
          <w:szCs w:val="20"/>
        </w:rPr>
        <w:t>14</w:t>
      </w:r>
      <w:r w:rsidRPr="00287079">
        <w:rPr>
          <w:rFonts w:ascii="EYInterstate Light" w:eastAsia="Times New Roman" w:hAnsi="EYInterstate Light" w:cs="Times New Roman"/>
          <w:sz w:val="20"/>
          <w:szCs w:val="20"/>
        </w:rPr>
        <w:t>.</w:t>
      </w:r>
    </w:p>
    <w:p w14:paraId="339FB9D2" w14:textId="2FB9D1A5" w:rsidR="00287079" w:rsidRPr="00287079" w:rsidRDefault="00287079" w:rsidP="00287079">
      <w:pPr>
        <w:numPr>
          <w:ilvl w:val="0"/>
          <w:numId w:val="7"/>
        </w:numPr>
        <w:rPr>
          <w:rFonts w:ascii="EYInterstate Light" w:eastAsia="Times New Roman" w:hAnsi="EYInterstate Light" w:cs="Times New Roman"/>
          <w:b/>
          <w:bCs/>
          <w:sz w:val="28"/>
          <w:szCs w:val="28"/>
          <w:u w:val="single"/>
        </w:rPr>
      </w:pPr>
      <w:r w:rsidRPr="00287079">
        <w:rPr>
          <w:rFonts w:ascii="EYInterstate Light" w:eastAsia="Times New Roman" w:hAnsi="EYInterstate Light" w:cs="Times New Roman"/>
          <w:sz w:val="20"/>
          <w:szCs w:val="20"/>
        </w:rPr>
        <w:t>Refractive Surgery: Preoperative biomechanical assessment helps identify patients at risk for complications. Combining tomographic and biomechanical evaluations improves sensitivity and specificity in detecting at-risk corneas</w:t>
      </w:r>
      <w:r>
        <w:rPr>
          <w:rFonts w:ascii="EYInterstate Light" w:eastAsia="Times New Roman" w:hAnsi="EYInterstate Light" w:cs="Times New Roman"/>
          <w:sz w:val="20"/>
          <w:szCs w:val="20"/>
        </w:rPr>
        <w:t>3</w:t>
      </w:r>
      <w:r w:rsidRPr="00287079">
        <w:rPr>
          <w:rFonts w:ascii="EYInterstate Light" w:eastAsia="Times New Roman" w:hAnsi="EYInterstate Light" w:cs="Times New Roman"/>
          <w:b/>
          <w:bCs/>
          <w:sz w:val="28"/>
          <w:szCs w:val="28"/>
          <w:u w:val="single"/>
        </w:rPr>
        <w:t>.</w:t>
      </w:r>
    </w:p>
    <w:p w14:paraId="11A86EB4" w14:textId="312C57D0" w:rsidR="00287079" w:rsidRPr="00287079" w:rsidRDefault="00287079" w:rsidP="00287079">
      <w:pPr>
        <w:numPr>
          <w:ilvl w:val="0"/>
          <w:numId w:val="7"/>
        </w:numPr>
        <w:rPr>
          <w:rFonts w:ascii="EYInterstate Light" w:eastAsia="Times New Roman" w:hAnsi="EYInterstate Light" w:cs="Times New Roman"/>
          <w:sz w:val="20"/>
          <w:szCs w:val="20"/>
        </w:rPr>
      </w:pPr>
      <w:r w:rsidRPr="00287079">
        <w:rPr>
          <w:rFonts w:ascii="EYInterstate Light" w:eastAsia="Times New Roman" w:hAnsi="EYInterstate Light" w:cs="Times New Roman"/>
          <w:sz w:val="20"/>
          <w:szCs w:val="20"/>
        </w:rPr>
        <w:t>Glaucoma and Myopia: Corneal biomechanics influence IOP measurements and are linked to disease progression in glaucoma. High myopia is associated with a softer, more deformable cornea independent of IOP and thickness</w:t>
      </w:r>
      <w:r>
        <w:rPr>
          <w:rFonts w:ascii="EYInterstate Light" w:eastAsia="Times New Roman" w:hAnsi="EYInterstate Light" w:cs="Times New Roman"/>
          <w:sz w:val="20"/>
          <w:szCs w:val="20"/>
        </w:rPr>
        <w:t>56</w:t>
      </w:r>
      <w:r w:rsidRPr="00287079">
        <w:rPr>
          <w:rFonts w:ascii="EYInterstate Light" w:eastAsia="Times New Roman" w:hAnsi="EYInterstate Light" w:cs="Times New Roman"/>
          <w:sz w:val="20"/>
          <w:szCs w:val="20"/>
        </w:rPr>
        <w:t>.</w:t>
      </w:r>
    </w:p>
    <w:p w14:paraId="61B2B927" w14:textId="77777777" w:rsidR="00287079" w:rsidRDefault="00287079" w:rsidP="00287079">
      <w:pPr>
        <w:rPr>
          <w:rFonts w:ascii="EYInterstate Light" w:eastAsia="Times New Roman" w:hAnsi="EYInterstate Light" w:cs="Times New Roman"/>
          <w:b/>
          <w:bCs/>
          <w:sz w:val="28"/>
          <w:szCs w:val="28"/>
          <w:u w:val="single"/>
        </w:rPr>
      </w:pPr>
    </w:p>
    <w:p w14:paraId="05ABB8D3" w14:textId="211FF2CF" w:rsidR="00287079" w:rsidRPr="00287079" w:rsidRDefault="00287079" w:rsidP="00287079">
      <w:pPr>
        <w:rPr>
          <w:rFonts w:ascii="EYInterstate Light" w:eastAsia="Times New Roman" w:hAnsi="EYInterstate Light" w:cs="Times New Roman"/>
          <w:b/>
          <w:bCs/>
          <w:sz w:val="24"/>
          <w:szCs w:val="24"/>
        </w:rPr>
      </w:pPr>
      <w:r w:rsidRPr="00287079">
        <w:rPr>
          <w:rFonts w:ascii="EYInterstate Light" w:eastAsia="Times New Roman" w:hAnsi="EYInterstate Light" w:cs="Times New Roman"/>
          <w:b/>
          <w:bCs/>
          <w:sz w:val="24"/>
          <w:szCs w:val="24"/>
        </w:rPr>
        <w:t>Corneal Biomechanics and Glaucoma: Overview</w:t>
      </w:r>
    </w:p>
    <w:p w14:paraId="10066A58" w14:textId="430EF31D" w:rsidR="00287079" w:rsidRDefault="00287079">
      <w:pPr>
        <w:rPr>
          <w:rFonts w:ascii="EYInterstate Light" w:eastAsia="Times New Roman" w:hAnsi="EYInterstate Light" w:cs="Times New Roman"/>
          <w:sz w:val="20"/>
          <w:szCs w:val="20"/>
        </w:rPr>
      </w:pPr>
      <w:r w:rsidRPr="00287079">
        <w:rPr>
          <w:rFonts w:ascii="EYInterstate Light" w:eastAsia="Times New Roman" w:hAnsi="EYInterstate Light" w:cs="Times New Roman"/>
          <w:sz w:val="20"/>
          <w:szCs w:val="20"/>
        </w:rPr>
        <w:t>Corneal biomechanics refer to the mechanical properties of the cornea, such as its ability to deform and recover, which are influenced by factors like corneal thickness, elasticity, and resistance. These properties are increasingly recognized as important in the context of glaucoma—a group of diseases characterized by optic nerve damage, often related to elevated intraocular pressure (IOP)</w:t>
      </w:r>
      <w:r w:rsidRPr="00287079">
        <w:t xml:space="preserve"> </w:t>
      </w:r>
      <w:hyperlink r:id="rId12" w:tgtFrame="_blank" w:history="1">
        <w:r w:rsidRPr="00BE025C">
          <w:rPr>
            <w:rStyle w:val="Hyperlink"/>
            <w:rFonts w:ascii="EYInterstate Light" w:eastAsia="Times New Roman" w:hAnsi="EYInterstate Light" w:cs="Times New Roman"/>
            <w:sz w:val="20"/>
            <w:szCs w:val="20"/>
          </w:rPr>
          <w:t>1</w:t>
        </w:r>
      </w:hyperlink>
      <w:hyperlink r:id="rId13" w:tgtFrame="_blank" w:history="1">
        <w:r>
          <w:rPr>
            <w:rStyle w:val="Hyperlink"/>
            <w:rFonts w:ascii="EYInterstate Light" w:eastAsia="Times New Roman" w:hAnsi="EYInterstate Light" w:cs="Times New Roman"/>
            <w:sz w:val="20"/>
            <w:szCs w:val="20"/>
          </w:rPr>
          <w:t>23</w:t>
        </w:r>
      </w:hyperlink>
    </w:p>
    <w:p w14:paraId="056E323B" w14:textId="77777777" w:rsidR="00EE4031" w:rsidRDefault="00EE4031">
      <w:pPr>
        <w:rPr>
          <w:rFonts w:ascii="EYInterstate Light" w:eastAsia="Times New Roman" w:hAnsi="EYInterstate Light" w:cs="Times New Roman"/>
          <w:b/>
          <w:bCs/>
          <w:sz w:val="24"/>
          <w:szCs w:val="24"/>
        </w:rPr>
      </w:pPr>
    </w:p>
    <w:p w14:paraId="0577286C" w14:textId="6417F065" w:rsidR="00BE025C" w:rsidRPr="00BE025C" w:rsidRDefault="00BE025C">
      <w:pPr>
        <w:rPr>
          <w:rFonts w:ascii="EYInterstate Light" w:eastAsia="Times New Roman" w:hAnsi="EYInterstate Light" w:cs="Times New Roman"/>
          <w:b/>
          <w:bCs/>
          <w:sz w:val="24"/>
          <w:szCs w:val="24"/>
        </w:rPr>
      </w:pPr>
      <w:r w:rsidRPr="00287079">
        <w:rPr>
          <w:rFonts w:ascii="EYInterstate Light" w:eastAsia="Times New Roman" w:hAnsi="EYInterstate Light" w:cs="Times New Roman"/>
          <w:b/>
          <w:bCs/>
          <w:sz w:val="24"/>
          <w:szCs w:val="24"/>
        </w:rPr>
        <w:lastRenderedPageBreak/>
        <w:t>Key</w:t>
      </w:r>
      <w:r w:rsidRPr="00BE025C">
        <w:rPr>
          <w:rFonts w:ascii="EYInterstate Light" w:eastAsia="Times New Roman" w:hAnsi="EYInterstate Light" w:cs="Times New Roman"/>
          <w:b/>
          <w:bCs/>
          <w:sz w:val="24"/>
          <w:szCs w:val="24"/>
        </w:rPr>
        <w:t xml:space="preserve"> Findings on Corneal Biomechanics in Glaucoma</w:t>
      </w:r>
    </w:p>
    <w:p w14:paraId="48C79760" w14:textId="77777777" w:rsidR="00EE4031" w:rsidRDefault="00EE4031" w:rsidP="00BE025C">
      <w:pPr>
        <w:rPr>
          <w:rFonts w:ascii="EYInterstate Light" w:eastAsia="Times New Roman" w:hAnsi="EYInterstate Light" w:cs="Times New Roman"/>
          <w:b/>
          <w:bCs/>
          <w:sz w:val="20"/>
          <w:szCs w:val="20"/>
        </w:rPr>
      </w:pPr>
    </w:p>
    <w:p w14:paraId="161451E5" w14:textId="7AD49791" w:rsidR="00BE025C" w:rsidRPr="00BE025C" w:rsidRDefault="00BE025C" w:rsidP="00BE025C">
      <w:pPr>
        <w:rPr>
          <w:rFonts w:ascii="EYInterstate Light" w:eastAsia="Times New Roman" w:hAnsi="EYInterstate Light" w:cs="Times New Roman"/>
          <w:sz w:val="20"/>
          <w:szCs w:val="20"/>
        </w:rPr>
      </w:pPr>
      <w:r w:rsidRPr="00BE025C">
        <w:rPr>
          <w:rFonts w:ascii="EYInterstate Light" w:eastAsia="Times New Roman" w:hAnsi="EYInterstate Light" w:cs="Times New Roman"/>
          <w:b/>
          <w:bCs/>
          <w:sz w:val="20"/>
          <w:szCs w:val="20"/>
        </w:rPr>
        <w:t>1. Association with Glaucoma Risk and Progression</w:t>
      </w:r>
    </w:p>
    <w:p w14:paraId="24966B00" w14:textId="00892AA9" w:rsidR="00BE025C" w:rsidRPr="00BE025C" w:rsidRDefault="00BE025C" w:rsidP="00BE025C">
      <w:pPr>
        <w:numPr>
          <w:ilvl w:val="0"/>
          <w:numId w:val="1"/>
        </w:numP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Eyes with thinner and stiffer corneas have a higher risk of developing glaucoma</w:t>
      </w:r>
      <w:hyperlink r:id="rId14" w:tgtFrame="_blank" w:history="1">
        <w:r w:rsidRPr="00BE025C">
          <w:rPr>
            <w:rStyle w:val="Hyperlink"/>
            <w:rFonts w:ascii="EYInterstate Light" w:eastAsia="Times New Roman" w:hAnsi="EYInterstate Light" w:cs="Times New Roman"/>
            <w:sz w:val="20"/>
            <w:szCs w:val="20"/>
          </w:rPr>
          <w:t>1</w:t>
        </w:r>
      </w:hyperlink>
      <w:r w:rsidRPr="00BE025C">
        <w:rPr>
          <w:rFonts w:ascii="EYInterstate Light" w:eastAsia="Times New Roman" w:hAnsi="EYInterstate Light" w:cs="Times New Roman"/>
          <w:sz w:val="20"/>
          <w:szCs w:val="20"/>
        </w:rPr>
        <w:t>.</w:t>
      </w:r>
    </w:p>
    <w:p w14:paraId="3993AA4E" w14:textId="7B1CC952" w:rsidR="00BE025C" w:rsidRPr="00BE025C" w:rsidRDefault="00BE025C" w:rsidP="00BE025C">
      <w:pPr>
        <w:numPr>
          <w:ilvl w:val="0"/>
          <w:numId w:val="1"/>
        </w:numP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Glaucoma patients generally show lower corneal biomechanical values compared to healthy individuals, including reduced central corneal thickness (CCT), corneal hysteresis (CH), and corneal resistance factor (CRF)</w:t>
      </w:r>
      <w:hyperlink r:id="rId15" w:tgtFrame="_blank" w:history="1">
        <w:r>
          <w:rPr>
            <w:rStyle w:val="Hyperlink"/>
            <w:rFonts w:ascii="EYInterstate Light" w:eastAsia="Times New Roman" w:hAnsi="EYInterstate Light" w:cs="Times New Roman"/>
            <w:sz w:val="20"/>
            <w:szCs w:val="20"/>
          </w:rPr>
          <w:t>2</w:t>
        </w:r>
      </w:hyperlink>
      <w:r w:rsidRPr="00BE025C">
        <w:rPr>
          <w:rFonts w:ascii="EYInterstate Light" w:eastAsia="Times New Roman" w:hAnsi="EYInterstate Light" w:cs="Times New Roman"/>
          <w:sz w:val="20"/>
          <w:szCs w:val="20"/>
        </w:rPr>
        <w:t>.</w:t>
      </w:r>
    </w:p>
    <w:p w14:paraId="70F93ADD" w14:textId="35D7304D" w:rsidR="00BE025C" w:rsidRPr="00BE025C" w:rsidRDefault="00BE025C" w:rsidP="00BE025C">
      <w:pPr>
        <w:numPr>
          <w:ilvl w:val="0"/>
          <w:numId w:val="1"/>
        </w:numP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More deformable corneas (greater ability to deform under pressure) are often seen in glaucoma patients, particularly in those with progressive visual field loss</w:t>
      </w:r>
      <w:r>
        <w:rPr>
          <w:rFonts w:ascii="EYInterstate Light" w:eastAsia="Times New Roman" w:hAnsi="EYInterstate Light" w:cs="Times New Roman"/>
          <w:sz w:val="20"/>
          <w:szCs w:val="20"/>
        </w:rPr>
        <w:t xml:space="preserve"> </w:t>
      </w:r>
      <w:r w:rsidRPr="00BE025C">
        <w:rPr>
          <w:rStyle w:val="Hyperlink"/>
        </w:rPr>
        <w:t>456.</w:t>
      </w:r>
    </w:p>
    <w:p w14:paraId="29927D38" w14:textId="77777777" w:rsidR="00EE4031" w:rsidRDefault="00EE4031" w:rsidP="00BE025C">
      <w:pPr>
        <w:rPr>
          <w:rFonts w:ascii="EYInterstate Light" w:eastAsia="Times New Roman" w:hAnsi="EYInterstate Light" w:cs="Times New Roman"/>
          <w:b/>
          <w:bCs/>
          <w:sz w:val="20"/>
          <w:szCs w:val="20"/>
        </w:rPr>
      </w:pPr>
    </w:p>
    <w:p w14:paraId="245429E5" w14:textId="2C0727E6" w:rsidR="00BE025C" w:rsidRPr="00BE025C" w:rsidRDefault="00BE025C" w:rsidP="00BE025C">
      <w:pPr>
        <w:rPr>
          <w:rFonts w:ascii="EYInterstate Light" w:eastAsia="Times New Roman" w:hAnsi="EYInterstate Light" w:cs="Times New Roman"/>
          <w:sz w:val="20"/>
          <w:szCs w:val="20"/>
        </w:rPr>
      </w:pPr>
      <w:r w:rsidRPr="00BE025C">
        <w:rPr>
          <w:rFonts w:ascii="EYInterstate Light" w:eastAsia="Times New Roman" w:hAnsi="EYInterstate Light" w:cs="Times New Roman"/>
          <w:b/>
          <w:bCs/>
          <w:sz w:val="20"/>
          <w:szCs w:val="20"/>
        </w:rPr>
        <w:t>2. Impact on Intraocular Pressure Measurement</w:t>
      </w:r>
    </w:p>
    <w:p w14:paraId="4BD8088A" w14:textId="78B7BC98" w:rsidR="00BE025C" w:rsidRPr="00BE025C" w:rsidRDefault="00BE025C" w:rsidP="00BE025C">
      <w:pPr>
        <w:numPr>
          <w:ilvl w:val="0"/>
          <w:numId w:val="2"/>
        </w:numP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Corneal biomechanics significantly affect the accuracy of intraocular pressure (IOP) measurements. Traditional methods like Goldmann applanation tonometry can be influenced by corneal properties, potentially leading to under- or overestimation of true IOP</w:t>
      </w:r>
      <w:hyperlink r:id="rId16" w:tgtFrame="_blank" w:history="1">
        <w:r w:rsidRPr="00E16669">
          <w:rPr>
            <w:rFonts w:ascii="Courier New" w:eastAsia="Times New Roman" w:hAnsi="Courier New" w:cs="Courier New"/>
            <w:color w:val="0000FF"/>
            <w:sz w:val="24"/>
            <w:szCs w:val="24"/>
            <w:bdr w:val="single" w:sz="2" w:space="0" w:color="E5E7EB" w:frame="1"/>
          </w:rPr>
          <w:t>1</w:t>
        </w:r>
      </w:hyperlink>
      <w:hyperlink r:id="rId17" w:tgtFrame="_blank" w:history="1">
        <w:r w:rsidRPr="00E16669">
          <w:rPr>
            <w:rFonts w:ascii="Courier New" w:eastAsia="Times New Roman" w:hAnsi="Courier New" w:cs="Courier New"/>
            <w:color w:val="0000FF"/>
            <w:sz w:val="24"/>
            <w:szCs w:val="24"/>
            <w:bdr w:val="single" w:sz="2" w:space="0" w:color="E5E7EB" w:frame="1"/>
          </w:rPr>
          <w:t>5</w:t>
        </w:r>
      </w:hyperlink>
      <w:hyperlink r:id="rId18" w:tgtFrame="_blank" w:history="1">
        <w:r w:rsidRPr="00E16669">
          <w:rPr>
            <w:rFonts w:ascii="Courier New" w:eastAsia="Times New Roman" w:hAnsi="Courier New" w:cs="Courier New"/>
            <w:color w:val="0000FF"/>
            <w:sz w:val="24"/>
            <w:szCs w:val="24"/>
            <w:bdr w:val="single" w:sz="2" w:space="0" w:color="E5E7EB" w:frame="1"/>
          </w:rPr>
          <w:t>6</w:t>
        </w:r>
      </w:hyperlink>
      <w:r w:rsidRPr="00BE025C">
        <w:rPr>
          <w:rFonts w:ascii="EYInterstate Light" w:eastAsia="Times New Roman" w:hAnsi="EYInterstate Light" w:cs="Times New Roman"/>
          <w:sz w:val="20"/>
          <w:szCs w:val="20"/>
        </w:rPr>
        <w:t>.</w:t>
      </w:r>
    </w:p>
    <w:p w14:paraId="39CC6183" w14:textId="30653478" w:rsidR="00BE025C" w:rsidRPr="00BE025C" w:rsidRDefault="00BE025C" w:rsidP="00BE025C">
      <w:pPr>
        <w:numPr>
          <w:ilvl w:val="0"/>
          <w:numId w:val="2"/>
        </w:numP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Devices such as the Ocular Response Analyzer (ORA) and Corvis ST provide biomechanically compensated IOP values that may better reflect the true risk of glaucomatous damage</w:t>
      </w:r>
      <w:r>
        <w:rPr>
          <w:rFonts w:ascii="EYInterstate Light" w:eastAsia="Times New Roman" w:hAnsi="EYInterstate Light" w:cs="Times New Roman"/>
          <w:sz w:val="20"/>
          <w:szCs w:val="20"/>
        </w:rPr>
        <w:t>35</w:t>
      </w:r>
      <w:r w:rsidRPr="00BE025C">
        <w:rPr>
          <w:rFonts w:ascii="EYInterstate Light" w:eastAsia="Times New Roman" w:hAnsi="EYInterstate Light" w:cs="Times New Roman"/>
          <w:sz w:val="20"/>
          <w:szCs w:val="20"/>
        </w:rPr>
        <w:t>.</w:t>
      </w:r>
    </w:p>
    <w:p w14:paraId="251055F9" w14:textId="77777777" w:rsidR="00EE4031" w:rsidRDefault="00EE4031" w:rsidP="00BE025C">
      <w:pPr>
        <w:rPr>
          <w:rFonts w:ascii="EYInterstate Light" w:eastAsia="Times New Roman" w:hAnsi="EYInterstate Light" w:cs="Times New Roman"/>
          <w:b/>
          <w:bCs/>
          <w:sz w:val="20"/>
          <w:szCs w:val="20"/>
        </w:rPr>
      </w:pPr>
    </w:p>
    <w:p w14:paraId="70C5AE16" w14:textId="73DA9EF0" w:rsidR="00BE025C" w:rsidRPr="00BE025C" w:rsidRDefault="00BE025C" w:rsidP="00BE025C">
      <w:pPr>
        <w:rPr>
          <w:rFonts w:ascii="EYInterstate Light" w:eastAsia="Times New Roman" w:hAnsi="EYInterstate Light" w:cs="Times New Roman"/>
          <w:sz w:val="20"/>
          <w:szCs w:val="20"/>
        </w:rPr>
      </w:pPr>
      <w:r w:rsidRPr="00BE025C">
        <w:rPr>
          <w:rFonts w:ascii="EYInterstate Light" w:eastAsia="Times New Roman" w:hAnsi="EYInterstate Light" w:cs="Times New Roman"/>
          <w:b/>
          <w:bCs/>
          <w:sz w:val="20"/>
          <w:szCs w:val="20"/>
        </w:rPr>
        <w:t>3. Corneal Hysteresis (CH) and Visual Field Progression</w:t>
      </w:r>
    </w:p>
    <w:p w14:paraId="6AB4777A" w14:textId="41ECCD96" w:rsidR="00BE025C" w:rsidRPr="00BE025C" w:rsidRDefault="00BE025C" w:rsidP="00BE025C">
      <w:pPr>
        <w:numPr>
          <w:ilvl w:val="0"/>
          <w:numId w:val="3"/>
        </w:numP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Lower CH is associated with faster visual field progression in glaucoma. For example, each 1 mmHg decrease in CH has been linked to a 0.25% per year faster rate of visual field loss</w:t>
      </w:r>
      <w:r>
        <w:rPr>
          <w:rFonts w:ascii="EYInterstate Light" w:eastAsia="Times New Roman" w:hAnsi="EYInterstate Light" w:cs="Times New Roman"/>
          <w:sz w:val="20"/>
          <w:szCs w:val="20"/>
        </w:rPr>
        <w:t xml:space="preserve"> 3</w:t>
      </w:r>
      <w:r w:rsidRPr="00BE025C">
        <w:rPr>
          <w:rFonts w:ascii="EYInterstate Light" w:eastAsia="Times New Roman" w:hAnsi="EYInterstate Light" w:cs="Times New Roman"/>
          <w:sz w:val="20"/>
          <w:szCs w:val="20"/>
        </w:rPr>
        <w:t>.</w:t>
      </w:r>
    </w:p>
    <w:p w14:paraId="28587C55" w14:textId="3BB90990" w:rsidR="00BE025C" w:rsidRPr="00BE025C" w:rsidRDefault="00BE025C" w:rsidP="00BE025C">
      <w:pPr>
        <w:numPr>
          <w:ilvl w:val="0"/>
          <w:numId w:val="3"/>
        </w:numP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In normal-tension glaucoma (NTG), greater corneal deformability (measured by parameters like A1Area in Corvis ST) is an independent risk factor for visual field progression</w:t>
      </w:r>
      <w:hyperlink r:id="rId19" w:tgtFrame="_blank" w:history="1">
        <w:r w:rsidRPr="00BE025C">
          <w:rPr>
            <w:rStyle w:val="Hyperlink"/>
            <w:rFonts w:ascii="EYInterstate Light" w:eastAsia="Times New Roman" w:hAnsi="EYInterstate Light" w:cs="Times New Roman"/>
            <w:sz w:val="20"/>
            <w:szCs w:val="20"/>
          </w:rPr>
          <w:t>4</w:t>
        </w:r>
      </w:hyperlink>
      <w:hyperlink r:id="rId20" w:tgtFrame="_blank" w:history="1">
        <w:r>
          <w:rPr>
            <w:rStyle w:val="Hyperlink"/>
            <w:rFonts w:ascii="EYInterstate Light" w:eastAsia="Times New Roman" w:hAnsi="EYInterstate Light" w:cs="Times New Roman"/>
            <w:sz w:val="20"/>
            <w:szCs w:val="20"/>
          </w:rPr>
          <w:t>6</w:t>
        </w:r>
      </w:hyperlink>
      <w:r w:rsidRPr="00BE025C">
        <w:rPr>
          <w:rFonts w:ascii="EYInterstate Light" w:eastAsia="Times New Roman" w:hAnsi="EYInterstate Light" w:cs="Times New Roman"/>
          <w:sz w:val="20"/>
          <w:szCs w:val="20"/>
        </w:rPr>
        <w:t>.</w:t>
      </w:r>
    </w:p>
    <w:p w14:paraId="0101C138" w14:textId="77777777" w:rsidR="00EE4031" w:rsidRDefault="00EE4031" w:rsidP="00BE025C">
      <w:pPr>
        <w:rPr>
          <w:rFonts w:ascii="EYInterstate Light" w:eastAsia="Times New Roman" w:hAnsi="EYInterstate Light" w:cs="Times New Roman"/>
          <w:b/>
          <w:bCs/>
          <w:sz w:val="20"/>
          <w:szCs w:val="20"/>
        </w:rPr>
      </w:pPr>
    </w:p>
    <w:p w14:paraId="65A689C4" w14:textId="7EBF03CD" w:rsidR="00BE025C" w:rsidRPr="00BE025C" w:rsidRDefault="00BE025C" w:rsidP="00BE025C">
      <w:pPr>
        <w:rPr>
          <w:rFonts w:ascii="EYInterstate Light" w:eastAsia="Times New Roman" w:hAnsi="EYInterstate Light" w:cs="Times New Roman"/>
          <w:sz w:val="20"/>
          <w:szCs w:val="20"/>
        </w:rPr>
      </w:pPr>
      <w:r w:rsidRPr="00BE025C">
        <w:rPr>
          <w:rFonts w:ascii="EYInterstate Light" w:eastAsia="Times New Roman" w:hAnsi="EYInterstate Light" w:cs="Times New Roman"/>
          <w:b/>
          <w:bCs/>
          <w:sz w:val="20"/>
          <w:szCs w:val="20"/>
        </w:rPr>
        <w:t>4. Contradictory Findings and Ongoing Research</w:t>
      </w:r>
    </w:p>
    <w:p w14:paraId="41000995" w14:textId="4B3740EF" w:rsidR="00BE025C" w:rsidRPr="00BE025C" w:rsidRDefault="00BE025C" w:rsidP="00BE025C">
      <w:pPr>
        <w:numPr>
          <w:ilvl w:val="0"/>
          <w:numId w:val="4"/>
        </w:numP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Some studies suggest that both increased deformability and increased stiffness (in combination with thin corneas) may be risk factors for progression, highlighting the complexity of the relationship between corneal biomechanics and glaucoma</w:t>
      </w:r>
      <w:hyperlink r:id="rId21" w:tgtFrame="_blank" w:history="1">
        <w:r w:rsidRPr="00BE025C">
          <w:rPr>
            <w:rStyle w:val="Hyperlink"/>
            <w:rFonts w:ascii="EYInterstate Light" w:eastAsia="Times New Roman" w:hAnsi="EYInterstate Light" w:cs="Times New Roman"/>
            <w:sz w:val="20"/>
            <w:szCs w:val="20"/>
          </w:rPr>
          <w:t>4</w:t>
        </w:r>
      </w:hyperlink>
      <w:hyperlink r:id="rId22" w:tgtFrame="_blank" w:history="1">
        <w:r>
          <w:rPr>
            <w:rStyle w:val="Hyperlink"/>
            <w:rFonts w:ascii="EYInterstate Light" w:eastAsia="Times New Roman" w:hAnsi="EYInterstate Light" w:cs="Times New Roman"/>
            <w:sz w:val="20"/>
            <w:szCs w:val="20"/>
          </w:rPr>
          <w:t>6</w:t>
        </w:r>
      </w:hyperlink>
      <w:r w:rsidRPr="00BE025C">
        <w:rPr>
          <w:rFonts w:ascii="EYInterstate Light" w:eastAsia="Times New Roman" w:hAnsi="EYInterstate Light" w:cs="Times New Roman"/>
          <w:sz w:val="20"/>
          <w:szCs w:val="20"/>
        </w:rPr>
        <w:t>.</w:t>
      </w:r>
    </w:p>
    <w:p w14:paraId="397C69C1" w14:textId="77777777" w:rsidR="00BE025C" w:rsidRPr="00BE025C" w:rsidRDefault="00BE025C" w:rsidP="00BE025C">
      <w:pPr>
        <w:numPr>
          <w:ilvl w:val="0"/>
          <w:numId w:val="4"/>
        </w:numP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The role of corneal biomechanics in high-tension glaucoma (HTG) is less clear, with some studies finding no significant association between corneal biomechanical parameters and progression in HTG</w:t>
      </w:r>
      <w:hyperlink r:id="rId23" w:tgtFrame="_blank" w:history="1">
        <w:r w:rsidRPr="00BE025C">
          <w:rPr>
            <w:rStyle w:val="Hyperlink"/>
            <w:rFonts w:ascii="EYInterstate Light" w:eastAsia="Times New Roman" w:hAnsi="EYInterstate Light" w:cs="Times New Roman"/>
            <w:sz w:val="20"/>
            <w:szCs w:val="20"/>
          </w:rPr>
          <w:t>4</w:t>
        </w:r>
      </w:hyperlink>
      <w:r w:rsidRPr="00BE025C">
        <w:rPr>
          <w:rFonts w:ascii="EYInterstate Light" w:eastAsia="Times New Roman" w:hAnsi="EYInterstate Light" w:cs="Times New Roman"/>
          <w:sz w:val="20"/>
          <w:szCs w:val="20"/>
        </w:rPr>
        <w:t>.</w:t>
      </w:r>
    </w:p>
    <w:p w14:paraId="26963F8D" w14:textId="77777777" w:rsidR="00EE4031" w:rsidRDefault="00EE4031" w:rsidP="00BE025C">
      <w:pPr>
        <w:rPr>
          <w:rFonts w:ascii="EYInterstate Light" w:eastAsia="Times New Roman" w:hAnsi="EYInterstate Light" w:cs="Times New Roman"/>
          <w:b/>
          <w:bCs/>
          <w:sz w:val="20"/>
          <w:szCs w:val="20"/>
        </w:rPr>
      </w:pPr>
    </w:p>
    <w:p w14:paraId="74F1D5AB" w14:textId="3B5E2AA1" w:rsidR="00BE025C" w:rsidRPr="00BE025C" w:rsidRDefault="00BE025C" w:rsidP="00BE025C">
      <w:pPr>
        <w:rPr>
          <w:rFonts w:ascii="EYInterstate Light" w:eastAsia="Times New Roman" w:hAnsi="EYInterstate Light" w:cs="Times New Roman"/>
          <w:sz w:val="20"/>
          <w:szCs w:val="20"/>
        </w:rPr>
      </w:pPr>
      <w:r w:rsidRPr="00BE025C">
        <w:rPr>
          <w:rFonts w:ascii="EYInterstate Light" w:eastAsia="Times New Roman" w:hAnsi="EYInterstate Light" w:cs="Times New Roman"/>
          <w:b/>
          <w:bCs/>
          <w:sz w:val="20"/>
          <w:szCs w:val="20"/>
        </w:rPr>
        <w:t>Clinical Implications</w:t>
      </w:r>
    </w:p>
    <w:p w14:paraId="7C9F090A" w14:textId="25B4A25D" w:rsidR="00BE025C" w:rsidRPr="00BE025C" w:rsidRDefault="00BE025C" w:rsidP="00BE025C">
      <w:pPr>
        <w:numPr>
          <w:ilvl w:val="0"/>
          <w:numId w:val="5"/>
        </w:numPr>
        <w:rPr>
          <w:rFonts w:ascii="EYInterstate Light" w:eastAsia="Times New Roman" w:hAnsi="EYInterstate Light" w:cs="Times New Roman"/>
          <w:sz w:val="20"/>
          <w:szCs w:val="20"/>
        </w:rPr>
      </w:pPr>
      <w:r w:rsidRPr="00BE025C">
        <w:rPr>
          <w:rFonts w:ascii="EYInterstate Light" w:eastAsia="Times New Roman" w:hAnsi="EYInterstate Light" w:cs="Times New Roman"/>
          <w:b/>
          <w:bCs/>
          <w:sz w:val="20"/>
          <w:szCs w:val="20"/>
        </w:rPr>
        <w:t>Screening and Risk Stratification:</w:t>
      </w:r>
      <w:r w:rsidRPr="00BE025C">
        <w:rPr>
          <w:rFonts w:ascii="EYInterstate Light" w:eastAsia="Times New Roman" w:hAnsi="EYInterstate Light" w:cs="Times New Roman"/>
          <w:sz w:val="20"/>
          <w:szCs w:val="20"/>
        </w:rPr>
        <w:t xml:space="preserve"> Corneal biomechanical measurements can help identify individuals at higher risk for glaucoma and predict disease progression, especially in patients with normal IOP but progressive optic nerve </w:t>
      </w:r>
      <w:r w:rsidR="00A337AE">
        <w:rPr>
          <w:rStyle w:val="Hyperlink"/>
          <w:u w:val="none"/>
        </w:rPr>
        <w:t>d</w:t>
      </w:r>
      <w:r w:rsidRPr="00BE025C">
        <w:rPr>
          <w:rFonts w:ascii="EYInterstate Light" w:eastAsia="Times New Roman" w:hAnsi="EYInterstate Light" w:cs="Times New Roman"/>
          <w:sz w:val="20"/>
          <w:szCs w:val="20"/>
        </w:rPr>
        <w:t xml:space="preserve">amage </w:t>
      </w:r>
      <w:r w:rsidRPr="00BE025C">
        <w:rPr>
          <w:rStyle w:val="Hyperlink"/>
        </w:rPr>
        <w:t>246.</w:t>
      </w:r>
    </w:p>
    <w:p w14:paraId="7C2AB1A6" w14:textId="1FDDF89C" w:rsidR="00BE025C" w:rsidRPr="00BE025C" w:rsidRDefault="00BE025C" w:rsidP="00BE025C">
      <w:pPr>
        <w:numPr>
          <w:ilvl w:val="0"/>
          <w:numId w:val="5"/>
        </w:numPr>
        <w:rPr>
          <w:rFonts w:ascii="EYInterstate Light" w:eastAsia="Times New Roman" w:hAnsi="EYInterstate Light" w:cs="Times New Roman"/>
          <w:sz w:val="20"/>
          <w:szCs w:val="20"/>
        </w:rPr>
      </w:pPr>
      <w:r w:rsidRPr="00BE025C">
        <w:rPr>
          <w:rFonts w:ascii="EYInterstate Light" w:eastAsia="Times New Roman" w:hAnsi="EYInterstate Light" w:cs="Times New Roman"/>
          <w:b/>
          <w:bCs/>
          <w:sz w:val="20"/>
          <w:szCs w:val="20"/>
        </w:rPr>
        <w:t>Treatment Monitoring:</w:t>
      </w:r>
      <w:r w:rsidRPr="00BE025C">
        <w:rPr>
          <w:rFonts w:ascii="EYInterstate Light" w:eastAsia="Times New Roman" w:hAnsi="EYInterstate Light" w:cs="Times New Roman"/>
          <w:sz w:val="20"/>
          <w:szCs w:val="20"/>
        </w:rPr>
        <w:t> Understanding corneal biomechanics may optimize treatment strategies and monitoring, ensuring that IOP changes are interpreted considering individual corneal properties</w:t>
      </w:r>
      <w:r>
        <w:rPr>
          <w:rFonts w:ascii="EYInterstate Light" w:eastAsia="Times New Roman" w:hAnsi="EYInterstate Light" w:cs="Times New Roman"/>
          <w:sz w:val="20"/>
          <w:szCs w:val="20"/>
        </w:rPr>
        <w:t>135</w:t>
      </w:r>
      <w:r w:rsidRPr="00BE025C">
        <w:rPr>
          <w:rFonts w:ascii="EYInterstate Light" w:eastAsia="Times New Roman" w:hAnsi="EYInterstate Light" w:cs="Times New Roman"/>
          <w:sz w:val="20"/>
          <w:szCs w:val="20"/>
        </w:rPr>
        <w:t>.</w:t>
      </w:r>
    </w:p>
    <w:p w14:paraId="0CEE389A" w14:textId="41544AA8" w:rsidR="00BE025C" w:rsidRPr="00BE025C" w:rsidRDefault="00BE025C" w:rsidP="00BE025C">
      <w:pPr>
        <w:numPr>
          <w:ilvl w:val="0"/>
          <w:numId w:val="5"/>
        </w:numPr>
        <w:rPr>
          <w:rFonts w:ascii="EYInterstate Light" w:eastAsia="Times New Roman" w:hAnsi="EYInterstate Light" w:cs="Times New Roman"/>
          <w:sz w:val="20"/>
          <w:szCs w:val="20"/>
        </w:rPr>
      </w:pPr>
      <w:r w:rsidRPr="00BE025C">
        <w:rPr>
          <w:rFonts w:ascii="EYInterstate Light" w:eastAsia="Times New Roman" w:hAnsi="EYInterstate Light" w:cs="Times New Roman"/>
          <w:b/>
          <w:bCs/>
          <w:sz w:val="20"/>
          <w:szCs w:val="20"/>
        </w:rPr>
        <w:t>Device Selection:</w:t>
      </w:r>
      <w:r w:rsidRPr="00BE025C">
        <w:rPr>
          <w:rFonts w:ascii="EYInterstate Light" w:eastAsia="Times New Roman" w:hAnsi="EYInterstate Light" w:cs="Times New Roman"/>
          <w:sz w:val="20"/>
          <w:szCs w:val="20"/>
        </w:rPr>
        <w:t xml:space="preserve"> Using biomechanically compensated IOP measurements (e.g., </w:t>
      </w:r>
      <w:proofErr w:type="spellStart"/>
      <w:r w:rsidRPr="00BE025C">
        <w:rPr>
          <w:rFonts w:ascii="EYInterstate Light" w:eastAsia="Times New Roman" w:hAnsi="EYInterstate Light" w:cs="Times New Roman"/>
          <w:sz w:val="20"/>
          <w:szCs w:val="20"/>
        </w:rPr>
        <w:t>IOPcc</w:t>
      </w:r>
      <w:proofErr w:type="spellEnd"/>
      <w:r w:rsidRPr="00BE025C">
        <w:rPr>
          <w:rFonts w:ascii="EYInterstate Light" w:eastAsia="Times New Roman" w:hAnsi="EYInterstate Light" w:cs="Times New Roman"/>
          <w:sz w:val="20"/>
          <w:szCs w:val="20"/>
        </w:rPr>
        <w:t xml:space="preserve"> from ORA) can improve the accuracy of glaucoma diagnosis and management</w:t>
      </w:r>
      <w:r>
        <w:rPr>
          <w:rFonts w:ascii="EYInterstate Light" w:eastAsia="Times New Roman" w:hAnsi="EYInterstate Light" w:cs="Times New Roman"/>
          <w:sz w:val="20"/>
          <w:szCs w:val="20"/>
        </w:rPr>
        <w:t>3</w:t>
      </w:r>
      <w:hyperlink r:id="rId24" w:tgtFrame="_blank" w:history="1">
        <w:r w:rsidRPr="00BE025C">
          <w:rPr>
            <w:rStyle w:val="Hyperlink"/>
            <w:rFonts w:ascii="EYInterstate Light" w:eastAsia="Times New Roman" w:hAnsi="EYInterstate Light" w:cs="Times New Roman"/>
            <w:sz w:val="20"/>
            <w:szCs w:val="20"/>
          </w:rPr>
          <w:t>5</w:t>
        </w:r>
      </w:hyperlink>
      <w:r w:rsidRPr="00BE025C">
        <w:rPr>
          <w:rFonts w:ascii="EYInterstate Light" w:eastAsia="Times New Roman" w:hAnsi="EYInterstate Light" w:cs="Times New Roman"/>
          <w:sz w:val="20"/>
          <w:szCs w:val="20"/>
        </w:rPr>
        <w:t>.</w:t>
      </w:r>
    </w:p>
    <w:p w14:paraId="29FE12D6" w14:textId="326A1621" w:rsidR="00BE025C" w:rsidRPr="00BE025C" w:rsidRDefault="00BE025C" w:rsidP="00BE025C">
      <w:pPr>
        <w:rPr>
          <w:rFonts w:ascii="EYInterstate Light" w:eastAsia="Times New Roman" w:hAnsi="EYInterstate Light" w:cs="Times New Roman"/>
          <w:sz w:val="20"/>
          <w:szCs w:val="20"/>
        </w:rPr>
      </w:pPr>
    </w:p>
    <w:p w14:paraId="5700CAB3" w14:textId="77777777" w:rsidR="00EE4031" w:rsidRDefault="00EE4031" w:rsidP="00BE025C">
      <w:pPr>
        <w:rPr>
          <w:rFonts w:ascii="EYInterstate Light" w:eastAsia="Times New Roman" w:hAnsi="EYInterstate Light" w:cs="Times New Roman"/>
          <w:b/>
          <w:bCs/>
          <w:sz w:val="20"/>
          <w:szCs w:val="20"/>
        </w:rPr>
      </w:pPr>
    </w:p>
    <w:p w14:paraId="132559A3" w14:textId="308AC6FE" w:rsidR="00BE025C" w:rsidRPr="00BE025C" w:rsidRDefault="00BE025C" w:rsidP="00BE025C">
      <w:pPr>
        <w:rPr>
          <w:rFonts w:ascii="EYInterstate Light" w:eastAsia="Times New Roman" w:hAnsi="EYInterstate Light" w:cs="Times New Roman"/>
          <w:sz w:val="20"/>
          <w:szCs w:val="20"/>
        </w:rPr>
      </w:pPr>
      <w:r w:rsidRPr="00BE025C">
        <w:rPr>
          <w:rFonts w:ascii="EYInterstate Light" w:eastAsia="Times New Roman" w:hAnsi="EYInterstate Light" w:cs="Times New Roman"/>
          <w:b/>
          <w:bCs/>
          <w:sz w:val="20"/>
          <w:szCs w:val="20"/>
        </w:rPr>
        <w:lastRenderedPageBreak/>
        <w:t>Summary Table: Corneal Biomechanical Parameters in Glaucoma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05"/>
        <w:gridCol w:w="2515"/>
        <w:gridCol w:w="3696"/>
      </w:tblGrid>
      <w:tr w:rsidR="00BE025C" w:rsidRPr="00BE025C" w14:paraId="20FE73C9" w14:textId="77777777" w:rsidTr="00BE025C">
        <w:trPr>
          <w:trHeight w:val="431"/>
          <w:tblHeader/>
        </w:trPr>
        <w:tc>
          <w:tcPr>
            <w:tcW w:w="0" w:type="auto"/>
            <w:shd w:val="clear" w:color="auto" w:fill="FFC000"/>
            <w:tcMar>
              <w:top w:w="120" w:type="dxa"/>
              <w:left w:w="120" w:type="dxa"/>
              <w:bottom w:w="120" w:type="dxa"/>
              <w:right w:w="120" w:type="dxa"/>
            </w:tcMar>
            <w:vAlign w:val="bottom"/>
            <w:hideMark/>
          </w:tcPr>
          <w:p w14:paraId="1AEC770B" w14:textId="77777777" w:rsidR="00BE025C" w:rsidRPr="00BE025C" w:rsidRDefault="00BE025C" w:rsidP="00BE025C">
            <w:pPr>
              <w:jc w:val="center"/>
              <w:rPr>
                <w:rFonts w:ascii="EYInterstate Light" w:eastAsia="Times New Roman" w:hAnsi="EYInterstate Light" w:cs="Times New Roman"/>
                <w:b/>
                <w:bCs/>
                <w:sz w:val="20"/>
                <w:szCs w:val="20"/>
              </w:rPr>
            </w:pPr>
            <w:r w:rsidRPr="00BE025C">
              <w:rPr>
                <w:rFonts w:ascii="EYInterstate Light" w:eastAsia="Times New Roman" w:hAnsi="EYInterstate Light" w:cs="Times New Roman"/>
                <w:b/>
                <w:bCs/>
                <w:sz w:val="20"/>
                <w:szCs w:val="20"/>
              </w:rPr>
              <w:t>Parameter</w:t>
            </w:r>
          </w:p>
        </w:tc>
        <w:tc>
          <w:tcPr>
            <w:tcW w:w="0" w:type="auto"/>
            <w:shd w:val="clear" w:color="auto" w:fill="FFC000"/>
            <w:tcMar>
              <w:top w:w="120" w:type="dxa"/>
              <w:left w:w="120" w:type="dxa"/>
              <w:bottom w:w="120" w:type="dxa"/>
              <w:right w:w="120" w:type="dxa"/>
            </w:tcMar>
            <w:vAlign w:val="bottom"/>
            <w:hideMark/>
          </w:tcPr>
          <w:p w14:paraId="7C9F96A4" w14:textId="77777777" w:rsidR="00BE025C" w:rsidRPr="00BE025C" w:rsidRDefault="00BE025C" w:rsidP="00BE025C">
            <w:pPr>
              <w:jc w:val="center"/>
              <w:rPr>
                <w:rFonts w:ascii="EYInterstate Light" w:eastAsia="Times New Roman" w:hAnsi="EYInterstate Light" w:cs="Times New Roman"/>
                <w:b/>
                <w:bCs/>
                <w:sz w:val="20"/>
                <w:szCs w:val="20"/>
              </w:rPr>
            </w:pPr>
            <w:r w:rsidRPr="00BE025C">
              <w:rPr>
                <w:rFonts w:ascii="EYInterstate Light" w:eastAsia="Times New Roman" w:hAnsi="EYInterstate Light" w:cs="Times New Roman"/>
                <w:b/>
                <w:bCs/>
                <w:sz w:val="20"/>
                <w:szCs w:val="20"/>
              </w:rPr>
              <w:t>Glaucoma Patients vs. Controls</w:t>
            </w:r>
          </w:p>
        </w:tc>
        <w:tc>
          <w:tcPr>
            <w:tcW w:w="0" w:type="auto"/>
            <w:shd w:val="clear" w:color="auto" w:fill="FFC000"/>
            <w:tcMar>
              <w:top w:w="120" w:type="dxa"/>
              <w:left w:w="120" w:type="dxa"/>
              <w:bottom w:w="120" w:type="dxa"/>
              <w:right w:w="120" w:type="dxa"/>
            </w:tcMar>
            <w:vAlign w:val="bottom"/>
            <w:hideMark/>
          </w:tcPr>
          <w:p w14:paraId="116313E2" w14:textId="77777777" w:rsidR="00BE025C" w:rsidRPr="00BE025C" w:rsidRDefault="00BE025C" w:rsidP="00BE025C">
            <w:pPr>
              <w:jc w:val="center"/>
              <w:rPr>
                <w:rFonts w:ascii="EYInterstate Light" w:eastAsia="Times New Roman" w:hAnsi="EYInterstate Light" w:cs="Times New Roman"/>
                <w:b/>
                <w:bCs/>
                <w:sz w:val="20"/>
                <w:szCs w:val="20"/>
              </w:rPr>
            </w:pPr>
            <w:r w:rsidRPr="00BE025C">
              <w:rPr>
                <w:rFonts w:ascii="EYInterstate Light" w:eastAsia="Times New Roman" w:hAnsi="EYInterstate Light" w:cs="Times New Roman"/>
                <w:b/>
                <w:bCs/>
                <w:sz w:val="20"/>
                <w:szCs w:val="20"/>
              </w:rPr>
              <w:t>Clinical Relevance</w:t>
            </w:r>
          </w:p>
        </w:tc>
      </w:tr>
      <w:tr w:rsidR="00BE025C" w:rsidRPr="00BE025C" w14:paraId="06E273EA" w14:textId="77777777" w:rsidTr="00BE025C">
        <w:trPr>
          <w:trHeight w:val="420"/>
        </w:trPr>
        <w:tc>
          <w:tcPr>
            <w:tcW w:w="0" w:type="auto"/>
            <w:tcMar>
              <w:top w:w="137" w:type="dxa"/>
              <w:left w:w="120" w:type="dxa"/>
              <w:bottom w:w="137" w:type="dxa"/>
              <w:right w:w="120" w:type="dxa"/>
            </w:tcMar>
            <w:vAlign w:val="bottom"/>
            <w:hideMark/>
          </w:tcPr>
          <w:p w14:paraId="5CAC9FB7"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Central Corneal Thickness (CCT)</w:t>
            </w:r>
          </w:p>
        </w:tc>
        <w:tc>
          <w:tcPr>
            <w:tcW w:w="0" w:type="auto"/>
            <w:tcMar>
              <w:top w:w="137" w:type="dxa"/>
              <w:left w:w="120" w:type="dxa"/>
              <w:bottom w:w="137" w:type="dxa"/>
              <w:right w:w="120" w:type="dxa"/>
            </w:tcMar>
            <w:vAlign w:val="bottom"/>
            <w:hideMark/>
          </w:tcPr>
          <w:p w14:paraId="65780413"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Lower</w:t>
            </w:r>
          </w:p>
        </w:tc>
        <w:tc>
          <w:tcPr>
            <w:tcW w:w="0" w:type="auto"/>
            <w:tcMar>
              <w:top w:w="137" w:type="dxa"/>
              <w:left w:w="120" w:type="dxa"/>
              <w:bottom w:w="137" w:type="dxa"/>
              <w:right w:w="120" w:type="dxa"/>
            </w:tcMar>
            <w:vAlign w:val="bottom"/>
            <w:hideMark/>
          </w:tcPr>
          <w:p w14:paraId="48412983"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Risk factor, affects IOP measurement</w:t>
            </w:r>
          </w:p>
        </w:tc>
      </w:tr>
      <w:tr w:rsidR="00BE025C" w:rsidRPr="00BE025C" w14:paraId="240C0672" w14:textId="77777777" w:rsidTr="00BE025C">
        <w:trPr>
          <w:trHeight w:val="431"/>
        </w:trPr>
        <w:tc>
          <w:tcPr>
            <w:tcW w:w="0" w:type="auto"/>
            <w:tcMar>
              <w:top w:w="137" w:type="dxa"/>
              <w:left w:w="120" w:type="dxa"/>
              <w:bottom w:w="137" w:type="dxa"/>
              <w:right w:w="120" w:type="dxa"/>
            </w:tcMar>
            <w:vAlign w:val="bottom"/>
            <w:hideMark/>
          </w:tcPr>
          <w:p w14:paraId="38858C02"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Corneal Hysteresis (CH)</w:t>
            </w:r>
          </w:p>
        </w:tc>
        <w:tc>
          <w:tcPr>
            <w:tcW w:w="0" w:type="auto"/>
            <w:tcMar>
              <w:top w:w="137" w:type="dxa"/>
              <w:left w:w="120" w:type="dxa"/>
              <w:bottom w:w="137" w:type="dxa"/>
              <w:right w:w="120" w:type="dxa"/>
            </w:tcMar>
            <w:vAlign w:val="bottom"/>
            <w:hideMark/>
          </w:tcPr>
          <w:p w14:paraId="765904CF"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Lower</w:t>
            </w:r>
          </w:p>
        </w:tc>
        <w:tc>
          <w:tcPr>
            <w:tcW w:w="0" w:type="auto"/>
            <w:tcMar>
              <w:top w:w="137" w:type="dxa"/>
              <w:left w:w="120" w:type="dxa"/>
              <w:bottom w:w="137" w:type="dxa"/>
              <w:right w:w="120" w:type="dxa"/>
            </w:tcMar>
            <w:vAlign w:val="bottom"/>
            <w:hideMark/>
          </w:tcPr>
          <w:p w14:paraId="501A8278"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Predicts faster visual field progression</w:t>
            </w:r>
          </w:p>
        </w:tc>
      </w:tr>
      <w:tr w:rsidR="00BE025C" w:rsidRPr="00BE025C" w14:paraId="5A607CE9" w14:textId="77777777" w:rsidTr="00BE025C">
        <w:trPr>
          <w:trHeight w:val="420"/>
        </w:trPr>
        <w:tc>
          <w:tcPr>
            <w:tcW w:w="0" w:type="auto"/>
            <w:tcMar>
              <w:top w:w="137" w:type="dxa"/>
              <w:left w:w="120" w:type="dxa"/>
              <w:bottom w:w="137" w:type="dxa"/>
              <w:right w:w="120" w:type="dxa"/>
            </w:tcMar>
            <w:vAlign w:val="bottom"/>
            <w:hideMark/>
          </w:tcPr>
          <w:p w14:paraId="7C5FF683"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Corneal Resistance Factor (CRF)</w:t>
            </w:r>
          </w:p>
        </w:tc>
        <w:tc>
          <w:tcPr>
            <w:tcW w:w="0" w:type="auto"/>
            <w:tcMar>
              <w:top w:w="137" w:type="dxa"/>
              <w:left w:w="120" w:type="dxa"/>
              <w:bottom w:w="137" w:type="dxa"/>
              <w:right w:w="120" w:type="dxa"/>
            </w:tcMar>
            <w:vAlign w:val="bottom"/>
            <w:hideMark/>
          </w:tcPr>
          <w:p w14:paraId="0880FB26"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Lower</w:t>
            </w:r>
          </w:p>
        </w:tc>
        <w:tc>
          <w:tcPr>
            <w:tcW w:w="0" w:type="auto"/>
            <w:tcMar>
              <w:top w:w="137" w:type="dxa"/>
              <w:left w:w="120" w:type="dxa"/>
              <w:bottom w:w="137" w:type="dxa"/>
              <w:right w:w="120" w:type="dxa"/>
            </w:tcMar>
            <w:vAlign w:val="bottom"/>
            <w:hideMark/>
          </w:tcPr>
          <w:p w14:paraId="572FA883"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Reflects overall corneal biomechanical strength</w:t>
            </w:r>
          </w:p>
        </w:tc>
      </w:tr>
      <w:tr w:rsidR="00BE025C" w:rsidRPr="00BE025C" w14:paraId="7217AC66" w14:textId="77777777" w:rsidTr="00BE025C">
        <w:trPr>
          <w:trHeight w:val="420"/>
        </w:trPr>
        <w:tc>
          <w:tcPr>
            <w:tcW w:w="0" w:type="auto"/>
            <w:tcMar>
              <w:top w:w="137" w:type="dxa"/>
              <w:left w:w="120" w:type="dxa"/>
              <w:bottom w:w="137" w:type="dxa"/>
              <w:right w:w="120" w:type="dxa"/>
            </w:tcMar>
            <w:vAlign w:val="bottom"/>
            <w:hideMark/>
          </w:tcPr>
          <w:p w14:paraId="42A4CFE2"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Corneal Deformability</w:t>
            </w:r>
          </w:p>
        </w:tc>
        <w:tc>
          <w:tcPr>
            <w:tcW w:w="0" w:type="auto"/>
            <w:tcMar>
              <w:top w:w="137" w:type="dxa"/>
              <w:left w:w="120" w:type="dxa"/>
              <w:bottom w:w="137" w:type="dxa"/>
              <w:right w:w="120" w:type="dxa"/>
            </w:tcMar>
            <w:vAlign w:val="bottom"/>
            <w:hideMark/>
          </w:tcPr>
          <w:p w14:paraId="47C7F7C1"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Higher (more deformable)</w:t>
            </w:r>
          </w:p>
        </w:tc>
        <w:tc>
          <w:tcPr>
            <w:tcW w:w="0" w:type="auto"/>
            <w:tcMar>
              <w:top w:w="137" w:type="dxa"/>
              <w:left w:w="120" w:type="dxa"/>
              <w:bottom w:w="137" w:type="dxa"/>
              <w:right w:w="120" w:type="dxa"/>
            </w:tcMar>
            <w:vAlign w:val="bottom"/>
            <w:hideMark/>
          </w:tcPr>
          <w:p w14:paraId="5D787B1B"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Associated with greater risk of progression</w:t>
            </w:r>
          </w:p>
        </w:tc>
      </w:tr>
      <w:tr w:rsidR="00BE025C" w:rsidRPr="00BE025C" w14:paraId="5D948E15" w14:textId="77777777" w:rsidTr="00BE025C">
        <w:trPr>
          <w:trHeight w:val="420"/>
        </w:trPr>
        <w:tc>
          <w:tcPr>
            <w:tcW w:w="0" w:type="auto"/>
            <w:tcMar>
              <w:top w:w="137" w:type="dxa"/>
              <w:left w:w="120" w:type="dxa"/>
              <w:bottom w:w="137" w:type="dxa"/>
              <w:right w:w="120" w:type="dxa"/>
            </w:tcMar>
            <w:vAlign w:val="bottom"/>
            <w:hideMark/>
          </w:tcPr>
          <w:p w14:paraId="113DACFC"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Biomechanically Compensated IOP</w:t>
            </w:r>
          </w:p>
        </w:tc>
        <w:tc>
          <w:tcPr>
            <w:tcW w:w="0" w:type="auto"/>
            <w:tcMar>
              <w:top w:w="137" w:type="dxa"/>
              <w:left w:w="120" w:type="dxa"/>
              <w:bottom w:w="137" w:type="dxa"/>
              <w:right w:w="120" w:type="dxa"/>
            </w:tcMar>
            <w:vAlign w:val="bottom"/>
            <w:hideMark/>
          </w:tcPr>
          <w:p w14:paraId="0621F0A1"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Higher accuracy</w:t>
            </w:r>
          </w:p>
        </w:tc>
        <w:tc>
          <w:tcPr>
            <w:tcW w:w="0" w:type="auto"/>
            <w:tcMar>
              <w:top w:w="137" w:type="dxa"/>
              <w:left w:w="120" w:type="dxa"/>
              <w:bottom w:w="137" w:type="dxa"/>
              <w:right w:w="120" w:type="dxa"/>
            </w:tcMar>
            <w:vAlign w:val="bottom"/>
            <w:hideMark/>
          </w:tcPr>
          <w:p w14:paraId="5F1902FD" w14:textId="77777777" w:rsidR="00BE025C" w:rsidRPr="00BE025C" w:rsidRDefault="00BE025C" w:rsidP="00BE025C">
            <w:pPr>
              <w:jc w:val="cente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Better reflects true risk</w:t>
            </w:r>
          </w:p>
        </w:tc>
      </w:tr>
    </w:tbl>
    <w:p w14:paraId="271BA43B" w14:textId="2ADFD01F" w:rsidR="00BE025C" w:rsidRPr="00BE025C" w:rsidRDefault="00BE025C" w:rsidP="00BE025C">
      <w:pPr>
        <w:rPr>
          <w:rFonts w:ascii="EYInterstate Light" w:eastAsia="Times New Roman" w:hAnsi="EYInterstate Light" w:cs="Times New Roman"/>
          <w:sz w:val="20"/>
          <w:szCs w:val="20"/>
        </w:rPr>
      </w:pPr>
    </w:p>
    <w:p w14:paraId="78729A36" w14:textId="77777777" w:rsidR="00EE4031" w:rsidRDefault="00EE4031" w:rsidP="00BE025C">
      <w:pPr>
        <w:rPr>
          <w:rFonts w:ascii="EYInterstate Light" w:eastAsia="Times New Roman" w:hAnsi="EYInterstate Light" w:cs="Times New Roman"/>
          <w:b/>
          <w:bCs/>
          <w:sz w:val="20"/>
          <w:szCs w:val="20"/>
        </w:rPr>
      </w:pPr>
    </w:p>
    <w:p w14:paraId="6A7834C9" w14:textId="29116B79" w:rsidR="00BE025C" w:rsidRPr="00BE025C" w:rsidRDefault="00BE025C" w:rsidP="00BE025C">
      <w:pPr>
        <w:rPr>
          <w:rFonts w:ascii="EYInterstate Light" w:eastAsia="Times New Roman" w:hAnsi="EYInterstate Light" w:cs="Times New Roman"/>
          <w:sz w:val="20"/>
          <w:szCs w:val="20"/>
        </w:rPr>
      </w:pPr>
      <w:r w:rsidRPr="00BE025C">
        <w:rPr>
          <w:rFonts w:ascii="EYInterstate Light" w:eastAsia="Times New Roman" w:hAnsi="EYInterstate Light" w:cs="Times New Roman"/>
          <w:b/>
          <w:bCs/>
          <w:sz w:val="20"/>
          <w:szCs w:val="20"/>
        </w:rPr>
        <w:t>Conclusion</w:t>
      </w:r>
    </w:p>
    <w:p w14:paraId="208DFC8E" w14:textId="5C830BC5" w:rsidR="00BE025C" w:rsidRDefault="00BE025C" w:rsidP="00BE025C">
      <w:pPr>
        <w:rPr>
          <w:rFonts w:ascii="EYInterstate Light" w:eastAsia="Times New Roman" w:hAnsi="EYInterstate Light" w:cs="Times New Roman"/>
          <w:sz w:val="20"/>
          <w:szCs w:val="20"/>
        </w:rPr>
      </w:pPr>
      <w:r w:rsidRPr="00BE025C">
        <w:rPr>
          <w:rFonts w:ascii="EYInterstate Light" w:eastAsia="Times New Roman" w:hAnsi="EYInterstate Light" w:cs="Times New Roman"/>
          <w:sz w:val="20"/>
          <w:szCs w:val="20"/>
        </w:rPr>
        <w:t>Corneal biomechanics are closely linked to the risk, diagnosis, and progression of glaucoma. Lower corneal hysteresis and increased corneal deformability are particularly associated with faster visual field loss and greater susceptibility to glaucomatous damage. Accurate assessment of these properties is essential for effective glaucoma management, risk stratification, and monitoring of disease progression</w:t>
      </w:r>
      <w:hyperlink r:id="rId25" w:tgtFrame="_blank" w:history="1">
        <w:r w:rsidRPr="00E16669">
          <w:rPr>
            <w:rFonts w:ascii="Courier New" w:eastAsia="Times New Roman" w:hAnsi="Courier New" w:cs="Courier New"/>
            <w:color w:val="0000FF"/>
            <w:sz w:val="24"/>
            <w:szCs w:val="24"/>
            <w:bdr w:val="single" w:sz="2" w:space="0" w:color="E5E7EB" w:frame="1"/>
          </w:rPr>
          <w:t>1</w:t>
        </w:r>
      </w:hyperlink>
      <w:hyperlink r:id="rId26" w:tgtFrame="_blank" w:history="1">
        <w:r w:rsidRPr="00E16669">
          <w:rPr>
            <w:rFonts w:ascii="Courier New" w:eastAsia="Times New Roman" w:hAnsi="Courier New" w:cs="Courier New"/>
            <w:color w:val="0000FF"/>
            <w:sz w:val="24"/>
            <w:szCs w:val="24"/>
            <w:bdr w:val="single" w:sz="2" w:space="0" w:color="E5E7EB" w:frame="1"/>
          </w:rPr>
          <w:t>2</w:t>
        </w:r>
      </w:hyperlink>
      <w:hyperlink r:id="rId27" w:tgtFrame="_blank" w:history="1">
        <w:r w:rsidRPr="00E16669">
          <w:rPr>
            <w:rFonts w:ascii="Courier New" w:eastAsia="Times New Roman" w:hAnsi="Courier New" w:cs="Courier New"/>
            <w:color w:val="0000FF"/>
            <w:sz w:val="24"/>
            <w:szCs w:val="24"/>
            <w:bdr w:val="single" w:sz="2" w:space="0" w:color="E5E7EB" w:frame="1"/>
          </w:rPr>
          <w:t>3</w:t>
        </w:r>
      </w:hyperlink>
      <w:hyperlink r:id="rId28" w:tgtFrame="_blank" w:history="1">
        <w:r w:rsidRPr="00E16669">
          <w:rPr>
            <w:rFonts w:ascii="Courier New" w:eastAsia="Times New Roman" w:hAnsi="Courier New" w:cs="Courier New"/>
            <w:color w:val="0000FF"/>
            <w:sz w:val="24"/>
            <w:szCs w:val="24"/>
            <w:bdr w:val="single" w:sz="2" w:space="0" w:color="E5E7EB" w:frame="1"/>
          </w:rPr>
          <w:t>4</w:t>
        </w:r>
      </w:hyperlink>
      <w:hyperlink r:id="rId29" w:tgtFrame="_blank" w:history="1">
        <w:r w:rsidRPr="00E16669">
          <w:rPr>
            <w:rFonts w:ascii="Courier New" w:eastAsia="Times New Roman" w:hAnsi="Courier New" w:cs="Courier New"/>
            <w:color w:val="0000FF"/>
            <w:sz w:val="24"/>
            <w:szCs w:val="24"/>
            <w:bdr w:val="single" w:sz="2" w:space="0" w:color="E5E7EB" w:frame="1"/>
          </w:rPr>
          <w:t>5</w:t>
        </w:r>
      </w:hyperlink>
      <w:hyperlink r:id="rId30" w:tgtFrame="_blank" w:history="1">
        <w:r w:rsidRPr="00E16669">
          <w:rPr>
            <w:rFonts w:ascii="Courier New" w:eastAsia="Times New Roman" w:hAnsi="Courier New" w:cs="Courier New"/>
            <w:color w:val="0000FF"/>
            <w:sz w:val="24"/>
            <w:szCs w:val="24"/>
            <w:bdr w:val="single" w:sz="2" w:space="0" w:color="E5E7EB" w:frame="1"/>
          </w:rPr>
          <w:t>6</w:t>
        </w:r>
      </w:hyperlink>
      <w:r w:rsidRPr="00BE025C">
        <w:rPr>
          <w:rFonts w:ascii="EYInterstate Light" w:eastAsia="Times New Roman" w:hAnsi="EYInterstate Light" w:cs="Times New Roman"/>
          <w:sz w:val="20"/>
          <w:szCs w:val="20"/>
        </w:rPr>
        <w:t>.</w:t>
      </w:r>
    </w:p>
    <w:p w14:paraId="4FFC7416" w14:textId="77777777" w:rsidR="00BE025C" w:rsidRDefault="00BE025C" w:rsidP="00BE025C">
      <w:pPr>
        <w:rPr>
          <w:rFonts w:ascii="EYInterstate Light" w:eastAsia="Times New Roman" w:hAnsi="EYInterstate Light" w:cs="Times New Roman"/>
          <w:sz w:val="20"/>
          <w:szCs w:val="20"/>
        </w:rPr>
      </w:pPr>
    </w:p>
    <w:p w14:paraId="7A8941C0" w14:textId="77777777" w:rsidR="00EE4031" w:rsidRDefault="00EE4031" w:rsidP="00BE025C">
      <w:pPr>
        <w:rPr>
          <w:rFonts w:ascii="EYInterstate Light" w:hAnsi="EYInterstate Light"/>
          <w:b/>
          <w:bCs/>
          <w:sz w:val="20"/>
          <w:szCs w:val="20"/>
        </w:rPr>
      </w:pPr>
    </w:p>
    <w:p w14:paraId="335C66B5" w14:textId="1C54C153" w:rsidR="00BE025C" w:rsidRPr="00BE025C" w:rsidRDefault="00BE025C" w:rsidP="00BE025C">
      <w:pPr>
        <w:rPr>
          <w:rFonts w:ascii="EYInterstate Light" w:hAnsi="EYInterstate Light"/>
          <w:b/>
          <w:bCs/>
          <w:sz w:val="20"/>
          <w:szCs w:val="20"/>
        </w:rPr>
      </w:pPr>
      <w:r w:rsidRPr="00BE025C">
        <w:rPr>
          <w:rFonts w:ascii="EYInterstate Light" w:hAnsi="EYInterstate Light"/>
          <w:b/>
          <w:bCs/>
          <w:sz w:val="20"/>
          <w:szCs w:val="20"/>
        </w:rPr>
        <w:t>REFERENCE</w:t>
      </w:r>
      <w:r>
        <w:rPr>
          <w:rFonts w:ascii="EYInterstate Light" w:hAnsi="EYInterstate Light"/>
          <w:b/>
          <w:bCs/>
          <w:sz w:val="20"/>
          <w:szCs w:val="20"/>
        </w:rPr>
        <w:t>S</w:t>
      </w:r>
    </w:p>
    <w:p w14:paraId="7ADCEC3E" w14:textId="77777777" w:rsidR="00BE025C" w:rsidRPr="00BE025C" w:rsidRDefault="00BE025C" w:rsidP="00BE025C">
      <w:pPr>
        <w:rPr>
          <w:rFonts w:ascii="EYInterstate Light" w:hAnsi="EYInterstate Light"/>
          <w:color w:val="1B1B1B"/>
          <w:sz w:val="20"/>
          <w:szCs w:val="20"/>
          <w:shd w:val="clear" w:color="auto" w:fill="FFFFFF"/>
        </w:rPr>
      </w:pPr>
      <w:r w:rsidRPr="00BE025C">
        <w:rPr>
          <w:rFonts w:ascii="EYInterstate Light" w:hAnsi="EYInterstate Light"/>
          <w:color w:val="1B1B1B"/>
          <w:sz w:val="20"/>
          <w:szCs w:val="20"/>
          <w:shd w:val="clear" w:color="auto" w:fill="FFFFFF"/>
        </w:rPr>
        <w:t xml:space="preserve">1.Brazuna R, Alonso RS, Salomão MQ, Fernandes BF, Ambrósio R Jr. Ocular Biomechanics and Glaucoma. Vision (Basel). 2023 Apr 23;7(2):36. </w:t>
      </w:r>
      <w:proofErr w:type="spellStart"/>
      <w:r w:rsidRPr="00BE025C">
        <w:rPr>
          <w:rFonts w:ascii="EYInterstate Light" w:hAnsi="EYInterstate Light"/>
          <w:color w:val="1B1B1B"/>
          <w:sz w:val="20"/>
          <w:szCs w:val="20"/>
          <w:shd w:val="clear" w:color="auto" w:fill="FFFFFF"/>
        </w:rPr>
        <w:t>doi</w:t>
      </w:r>
      <w:proofErr w:type="spellEnd"/>
      <w:r w:rsidRPr="00BE025C">
        <w:rPr>
          <w:rFonts w:ascii="EYInterstate Light" w:hAnsi="EYInterstate Light"/>
          <w:color w:val="1B1B1B"/>
          <w:sz w:val="20"/>
          <w:szCs w:val="20"/>
          <w:shd w:val="clear" w:color="auto" w:fill="FFFFFF"/>
        </w:rPr>
        <w:t>: 10.3390/vision7020036. PMID: 37218954; PMCID: PMC10204549.</w:t>
      </w:r>
    </w:p>
    <w:p w14:paraId="085FF319" w14:textId="77777777" w:rsidR="00BE025C" w:rsidRPr="00BE025C" w:rsidRDefault="00BE025C" w:rsidP="00BE025C">
      <w:pPr>
        <w:rPr>
          <w:rFonts w:ascii="EYInterstate Light" w:hAnsi="EYInterstate Light"/>
          <w:color w:val="1B1B1B"/>
          <w:sz w:val="20"/>
          <w:szCs w:val="20"/>
          <w:shd w:val="clear" w:color="auto" w:fill="FFFFFF"/>
        </w:rPr>
      </w:pPr>
      <w:r w:rsidRPr="00BE025C">
        <w:rPr>
          <w:rFonts w:ascii="EYInterstate Light" w:hAnsi="EYInterstate Light"/>
          <w:color w:val="1B1B1B"/>
          <w:sz w:val="20"/>
          <w:szCs w:val="20"/>
          <w:shd w:val="clear" w:color="auto" w:fill="FFFFFF"/>
        </w:rPr>
        <w:t xml:space="preserve">2.Li X. Changes in corneal biomechanics in patients with glaucoma: a systematic review and meta-analysis. BMC </w:t>
      </w:r>
      <w:proofErr w:type="spellStart"/>
      <w:r w:rsidRPr="00BE025C">
        <w:rPr>
          <w:rFonts w:ascii="EYInterstate Light" w:hAnsi="EYInterstate Light"/>
          <w:color w:val="1B1B1B"/>
          <w:sz w:val="20"/>
          <w:szCs w:val="20"/>
          <w:shd w:val="clear" w:color="auto" w:fill="FFFFFF"/>
        </w:rPr>
        <w:t>Ophthalmol</w:t>
      </w:r>
      <w:proofErr w:type="spellEnd"/>
      <w:r w:rsidRPr="00BE025C">
        <w:rPr>
          <w:rFonts w:ascii="EYInterstate Light" w:hAnsi="EYInterstate Light"/>
          <w:color w:val="1B1B1B"/>
          <w:sz w:val="20"/>
          <w:szCs w:val="20"/>
          <w:shd w:val="clear" w:color="auto" w:fill="FFFFFF"/>
        </w:rPr>
        <w:t xml:space="preserve">. 2024 Apr 15;24(1):168. </w:t>
      </w:r>
      <w:proofErr w:type="spellStart"/>
      <w:r w:rsidRPr="00BE025C">
        <w:rPr>
          <w:rFonts w:ascii="EYInterstate Light" w:hAnsi="EYInterstate Light"/>
          <w:color w:val="1B1B1B"/>
          <w:sz w:val="20"/>
          <w:szCs w:val="20"/>
          <w:shd w:val="clear" w:color="auto" w:fill="FFFFFF"/>
        </w:rPr>
        <w:t>doi</w:t>
      </w:r>
      <w:proofErr w:type="spellEnd"/>
      <w:r w:rsidRPr="00BE025C">
        <w:rPr>
          <w:rFonts w:ascii="EYInterstate Light" w:hAnsi="EYInterstate Light"/>
          <w:color w:val="1B1B1B"/>
          <w:sz w:val="20"/>
          <w:szCs w:val="20"/>
          <w:shd w:val="clear" w:color="auto" w:fill="FFFFFF"/>
        </w:rPr>
        <w:t>: 10.1186/s12886-024-03443-4. PMID: 38622519; PMCID: PMC11017643.</w:t>
      </w:r>
    </w:p>
    <w:p w14:paraId="63FDC133" w14:textId="77777777" w:rsidR="00BE025C" w:rsidRPr="00BE025C" w:rsidRDefault="00BE025C" w:rsidP="00BE025C">
      <w:pPr>
        <w:rPr>
          <w:rFonts w:ascii="EYInterstate Light" w:hAnsi="EYInterstate Light" w:cs="Segoe UI"/>
          <w:color w:val="212121"/>
          <w:sz w:val="20"/>
          <w:szCs w:val="20"/>
          <w:shd w:val="clear" w:color="auto" w:fill="FFFFFF"/>
        </w:rPr>
      </w:pPr>
      <w:r w:rsidRPr="00BE025C">
        <w:rPr>
          <w:rFonts w:ascii="EYInterstate Light" w:hAnsi="EYInterstate Light"/>
          <w:color w:val="1B1B1B"/>
          <w:sz w:val="20"/>
          <w:szCs w:val="20"/>
          <w:shd w:val="clear" w:color="auto" w:fill="FFFFFF"/>
        </w:rPr>
        <w:t>3.</w:t>
      </w:r>
      <w:r w:rsidRPr="00BE025C">
        <w:rPr>
          <w:rFonts w:ascii="EYInterstate Light" w:hAnsi="EYInterstate Light" w:cs="Segoe UI"/>
          <w:color w:val="212121"/>
          <w:sz w:val="20"/>
          <w:szCs w:val="20"/>
          <w:shd w:val="clear" w:color="auto" w:fill="FFFFFF"/>
        </w:rPr>
        <w:t xml:space="preserve"> </w:t>
      </w:r>
      <w:proofErr w:type="spellStart"/>
      <w:r w:rsidRPr="00BE025C">
        <w:rPr>
          <w:rFonts w:ascii="EYInterstate Light" w:hAnsi="EYInterstate Light" w:cs="Segoe UI"/>
          <w:color w:val="212121"/>
          <w:sz w:val="20"/>
          <w:szCs w:val="20"/>
          <w:shd w:val="clear" w:color="auto" w:fill="FFFFFF"/>
        </w:rPr>
        <w:t>Sng</w:t>
      </w:r>
      <w:proofErr w:type="spellEnd"/>
      <w:r w:rsidRPr="00BE025C">
        <w:rPr>
          <w:rFonts w:ascii="EYInterstate Light" w:hAnsi="EYInterstate Light" w:cs="Segoe UI"/>
          <w:color w:val="212121"/>
          <w:sz w:val="20"/>
          <w:szCs w:val="20"/>
          <w:shd w:val="clear" w:color="auto" w:fill="FFFFFF"/>
        </w:rPr>
        <w:t xml:space="preserve"> CC, </w:t>
      </w:r>
      <w:proofErr w:type="spellStart"/>
      <w:r w:rsidRPr="00BE025C">
        <w:rPr>
          <w:rFonts w:ascii="EYInterstate Light" w:hAnsi="EYInterstate Light" w:cs="Segoe UI"/>
          <w:color w:val="212121"/>
          <w:sz w:val="20"/>
          <w:szCs w:val="20"/>
          <w:shd w:val="clear" w:color="auto" w:fill="FFFFFF"/>
        </w:rPr>
        <w:t>Ang</w:t>
      </w:r>
      <w:proofErr w:type="spellEnd"/>
      <w:r w:rsidRPr="00BE025C">
        <w:rPr>
          <w:rFonts w:ascii="EYInterstate Light" w:hAnsi="EYInterstate Light" w:cs="Segoe UI"/>
          <w:color w:val="212121"/>
          <w:sz w:val="20"/>
          <w:szCs w:val="20"/>
          <w:shd w:val="clear" w:color="auto" w:fill="FFFFFF"/>
        </w:rPr>
        <w:t xml:space="preserve"> M, Barton K. Central corneal thickness in glaucoma. </w:t>
      </w:r>
      <w:proofErr w:type="spellStart"/>
      <w:r w:rsidRPr="00BE025C">
        <w:rPr>
          <w:rFonts w:ascii="EYInterstate Light" w:hAnsi="EYInterstate Light" w:cs="Segoe UI"/>
          <w:color w:val="212121"/>
          <w:sz w:val="20"/>
          <w:szCs w:val="20"/>
          <w:shd w:val="clear" w:color="auto" w:fill="FFFFFF"/>
        </w:rPr>
        <w:t>Curr</w:t>
      </w:r>
      <w:proofErr w:type="spellEnd"/>
      <w:r w:rsidRPr="00BE025C">
        <w:rPr>
          <w:rFonts w:ascii="EYInterstate Light" w:hAnsi="EYInterstate Light" w:cs="Segoe UI"/>
          <w:color w:val="212121"/>
          <w:sz w:val="20"/>
          <w:szCs w:val="20"/>
          <w:shd w:val="clear" w:color="auto" w:fill="FFFFFF"/>
        </w:rPr>
        <w:t xml:space="preserve"> </w:t>
      </w:r>
      <w:proofErr w:type="spellStart"/>
      <w:r w:rsidRPr="00BE025C">
        <w:rPr>
          <w:rFonts w:ascii="EYInterstate Light" w:hAnsi="EYInterstate Light" w:cs="Segoe UI"/>
          <w:color w:val="212121"/>
          <w:sz w:val="20"/>
          <w:szCs w:val="20"/>
          <w:shd w:val="clear" w:color="auto" w:fill="FFFFFF"/>
        </w:rPr>
        <w:t>Opin</w:t>
      </w:r>
      <w:proofErr w:type="spellEnd"/>
      <w:r w:rsidRPr="00BE025C">
        <w:rPr>
          <w:rFonts w:ascii="EYInterstate Light" w:hAnsi="EYInterstate Light" w:cs="Segoe UI"/>
          <w:color w:val="212121"/>
          <w:sz w:val="20"/>
          <w:szCs w:val="20"/>
          <w:shd w:val="clear" w:color="auto" w:fill="FFFFFF"/>
        </w:rPr>
        <w:t xml:space="preserve"> </w:t>
      </w:r>
      <w:proofErr w:type="spellStart"/>
      <w:r w:rsidRPr="00BE025C">
        <w:rPr>
          <w:rFonts w:ascii="EYInterstate Light" w:hAnsi="EYInterstate Light" w:cs="Segoe UI"/>
          <w:color w:val="212121"/>
          <w:sz w:val="20"/>
          <w:szCs w:val="20"/>
          <w:shd w:val="clear" w:color="auto" w:fill="FFFFFF"/>
        </w:rPr>
        <w:t>Ophthalmol</w:t>
      </w:r>
      <w:proofErr w:type="spellEnd"/>
      <w:r w:rsidRPr="00BE025C">
        <w:rPr>
          <w:rFonts w:ascii="EYInterstate Light" w:hAnsi="EYInterstate Light" w:cs="Segoe UI"/>
          <w:color w:val="212121"/>
          <w:sz w:val="20"/>
          <w:szCs w:val="20"/>
          <w:shd w:val="clear" w:color="auto" w:fill="FFFFFF"/>
        </w:rPr>
        <w:t xml:space="preserve">. 2017 Mar;28(2):120-126. </w:t>
      </w:r>
      <w:proofErr w:type="spellStart"/>
      <w:r w:rsidRPr="00BE025C">
        <w:rPr>
          <w:rFonts w:ascii="EYInterstate Light" w:hAnsi="EYInterstate Light" w:cs="Segoe UI"/>
          <w:color w:val="212121"/>
          <w:sz w:val="20"/>
          <w:szCs w:val="20"/>
          <w:shd w:val="clear" w:color="auto" w:fill="FFFFFF"/>
        </w:rPr>
        <w:t>doi</w:t>
      </w:r>
      <w:proofErr w:type="spellEnd"/>
      <w:r w:rsidRPr="00BE025C">
        <w:rPr>
          <w:rFonts w:ascii="EYInterstate Light" w:hAnsi="EYInterstate Light" w:cs="Segoe UI"/>
          <w:color w:val="212121"/>
          <w:sz w:val="20"/>
          <w:szCs w:val="20"/>
          <w:shd w:val="clear" w:color="auto" w:fill="FFFFFF"/>
        </w:rPr>
        <w:t>: 10.1097/ICU.0000000000000335. PMID: 27764022.</w:t>
      </w:r>
    </w:p>
    <w:p w14:paraId="18E9A76F" w14:textId="77777777" w:rsidR="00BE025C" w:rsidRPr="00BE025C" w:rsidRDefault="00BE025C" w:rsidP="00BE025C">
      <w:pPr>
        <w:rPr>
          <w:rFonts w:ascii="EYInterstate Light" w:hAnsi="EYInterstate Light" w:cs="Segoe UI"/>
          <w:color w:val="212121"/>
          <w:sz w:val="20"/>
          <w:szCs w:val="20"/>
          <w:shd w:val="clear" w:color="auto" w:fill="FFFFFF"/>
        </w:rPr>
      </w:pPr>
      <w:r w:rsidRPr="00BE025C">
        <w:rPr>
          <w:rFonts w:ascii="EYInterstate Light" w:hAnsi="EYInterstate Light" w:cs="Segoe UI"/>
          <w:color w:val="212121"/>
          <w:sz w:val="20"/>
          <w:szCs w:val="20"/>
          <w:shd w:val="clear" w:color="auto" w:fill="FFFFFF"/>
        </w:rPr>
        <w:t xml:space="preserve">4 </w:t>
      </w:r>
      <w:proofErr w:type="spellStart"/>
      <w:r w:rsidRPr="00BE025C">
        <w:rPr>
          <w:rFonts w:ascii="EYInterstate Light" w:hAnsi="EYInterstate Light" w:cs="Segoe UI"/>
          <w:color w:val="212121"/>
          <w:sz w:val="20"/>
          <w:szCs w:val="20"/>
          <w:shd w:val="clear" w:color="auto" w:fill="FFFFFF"/>
        </w:rPr>
        <w:t>Hohberger</w:t>
      </w:r>
      <w:proofErr w:type="spellEnd"/>
      <w:r w:rsidRPr="00BE025C">
        <w:rPr>
          <w:rFonts w:ascii="EYInterstate Light" w:hAnsi="EYInterstate Light" w:cs="Segoe UI"/>
          <w:color w:val="212121"/>
          <w:sz w:val="20"/>
          <w:szCs w:val="20"/>
          <w:shd w:val="clear" w:color="auto" w:fill="FFFFFF"/>
        </w:rPr>
        <w:t xml:space="preserve"> B, </w:t>
      </w:r>
      <w:proofErr w:type="spellStart"/>
      <w:r w:rsidRPr="00BE025C">
        <w:rPr>
          <w:rFonts w:ascii="EYInterstate Light" w:hAnsi="EYInterstate Light" w:cs="Segoe UI"/>
          <w:color w:val="212121"/>
          <w:sz w:val="20"/>
          <w:szCs w:val="20"/>
          <w:shd w:val="clear" w:color="auto" w:fill="FFFFFF"/>
        </w:rPr>
        <w:t>Sommerfeld</w:t>
      </w:r>
      <w:proofErr w:type="spellEnd"/>
      <w:r w:rsidRPr="00BE025C">
        <w:rPr>
          <w:rFonts w:ascii="EYInterstate Light" w:hAnsi="EYInterstate Light" w:cs="Segoe UI"/>
          <w:color w:val="212121"/>
          <w:sz w:val="20"/>
          <w:szCs w:val="20"/>
          <w:shd w:val="clear" w:color="auto" w:fill="FFFFFF"/>
        </w:rPr>
        <w:t xml:space="preserve"> C, Lucio M, </w:t>
      </w:r>
      <w:proofErr w:type="spellStart"/>
      <w:r w:rsidRPr="00BE025C">
        <w:rPr>
          <w:rFonts w:ascii="EYInterstate Light" w:hAnsi="EYInterstate Light" w:cs="Segoe UI"/>
          <w:color w:val="212121"/>
          <w:sz w:val="20"/>
          <w:szCs w:val="20"/>
          <w:shd w:val="clear" w:color="auto" w:fill="FFFFFF"/>
        </w:rPr>
        <w:t>Bergua</w:t>
      </w:r>
      <w:proofErr w:type="spellEnd"/>
      <w:r w:rsidRPr="00BE025C">
        <w:rPr>
          <w:rFonts w:ascii="EYInterstate Light" w:hAnsi="EYInterstate Light" w:cs="Segoe UI"/>
          <w:color w:val="212121"/>
          <w:sz w:val="20"/>
          <w:szCs w:val="20"/>
          <w:shd w:val="clear" w:color="auto" w:fill="FFFFFF"/>
        </w:rPr>
        <w:t xml:space="preserve"> A. </w:t>
      </w:r>
      <w:proofErr w:type="spellStart"/>
      <w:r w:rsidRPr="00BE025C">
        <w:rPr>
          <w:rFonts w:ascii="EYInterstate Light" w:hAnsi="EYInterstate Light" w:cs="Segoe UI"/>
          <w:color w:val="212121"/>
          <w:sz w:val="20"/>
          <w:szCs w:val="20"/>
          <w:shd w:val="clear" w:color="auto" w:fill="FFFFFF"/>
        </w:rPr>
        <w:t>ICare</w:t>
      </w:r>
      <w:proofErr w:type="spellEnd"/>
      <w:r w:rsidRPr="00BE025C">
        <w:rPr>
          <w:rFonts w:ascii="EYInterstate Light" w:hAnsi="EYInterstate Light" w:cs="Segoe UI"/>
          <w:color w:val="212121"/>
          <w:sz w:val="20"/>
          <w:szCs w:val="20"/>
          <w:shd w:val="clear" w:color="auto" w:fill="FFFFFF"/>
        </w:rPr>
        <w:t xml:space="preserve"> Pro: Age Dependent Effect of Central Corneal Thickness on Intraocular Pressure in Glaucoma and Ocular Hypertension Patients. Curr Eye Res. 2020 Jun;45(6):668-674. </w:t>
      </w:r>
      <w:proofErr w:type="spellStart"/>
      <w:r w:rsidRPr="00BE025C">
        <w:rPr>
          <w:rFonts w:ascii="EYInterstate Light" w:hAnsi="EYInterstate Light" w:cs="Segoe UI"/>
          <w:color w:val="212121"/>
          <w:sz w:val="20"/>
          <w:szCs w:val="20"/>
          <w:shd w:val="clear" w:color="auto" w:fill="FFFFFF"/>
        </w:rPr>
        <w:t>doi</w:t>
      </w:r>
      <w:proofErr w:type="spellEnd"/>
      <w:r w:rsidRPr="00BE025C">
        <w:rPr>
          <w:rFonts w:ascii="EYInterstate Light" w:hAnsi="EYInterstate Light" w:cs="Segoe UI"/>
          <w:color w:val="212121"/>
          <w:sz w:val="20"/>
          <w:szCs w:val="20"/>
          <w:shd w:val="clear" w:color="auto" w:fill="FFFFFF"/>
        </w:rPr>
        <w:t xml:space="preserve">: 10.1080/02713683.2019.1696977. </w:t>
      </w:r>
      <w:proofErr w:type="spellStart"/>
      <w:r w:rsidRPr="00BE025C">
        <w:rPr>
          <w:rFonts w:ascii="EYInterstate Light" w:hAnsi="EYInterstate Light" w:cs="Segoe UI"/>
          <w:color w:val="212121"/>
          <w:sz w:val="20"/>
          <w:szCs w:val="20"/>
          <w:shd w:val="clear" w:color="auto" w:fill="FFFFFF"/>
        </w:rPr>
        <w:t>Epub</w:t>
      </w:r>
      <w:proofErr w:type="spellEnd"/>
      <w:r w:rsidRPr="00BE025C">
        <w:rPr>
          <w:rFonts w:ascii="EYInterstate Light" w:hAnsi="EYInterstate Light" w:cs="Segoe UI"/>
          <w:color w:val="212121"/>
          <w:sz w:val="20"/>
          <w:szCs w:val="20"/>
          <w:shd w:val="clear" w:color="auto" w:fill="FFFFFF"/>
        </w:rPr>
        <w:t xml:space="preserve"> 2020 Jan 6. PMID: 31905299.</w:t>
      </w:r>
    </w:p>
    <w:p w14:paraId="56C901FF" w14:textId="77777777" w:rsidR="00BE025C" w:rsidRPr="00BE025C" w:rsidRDefault="00BE025C" w:rsidP="00BE025C">
      <w:pPr>
        <w:rPr>
          <w:rFonts w:ascii="EYInterstate Light" w:hAnsi="EYInterstate Light" w:cs="Segoe UI"/>
          <w:color w:val="212121"/>
          <w:sz w:val="20"/>
          <w:szCs w:val="20"/>
          <w:shd w:val="clear" w:color="auto" w:fill="FFFFFF"/>
        </w:rPr>
      </w:pPr>
      <w:r w:rsidRPr="00BE025C">
        <w:rPr>
          <w:rFonts w:ascii="EYInterstate Light" w:hAnsi="EYInterstate Light"/>
          <w:sz w:val="20"/>
          <w:szCs w:val="20"/>
        </w:rPr>
        <w:t>5.</w:t>
      </w:r>
      <w:r w:rsidRPr="00BE025C">
        <w:rPr>
          <w:rFonts w:ascii="EYInterstate Light" w:hAnsi="EYInterstate Light" w:cs="Segoe UI"/>
          <w:color w:val="212121"/>
          <w:sz w:val="20"/>
          <w:szCs w:val="20"/>
          <w:shd w:val="clear" w:color="auto" w:fill="FFFFFF"/>
        </w:rPr>
        <w:t xml:space="preserve"> Nessim M, </w:t>
      </w:r>
      <w:proofErr w:type="spellStart"/>
      <w:r w:rsidRPr="00BE025C">
        <w:rPr>
          <w:rFonts w:ascii="EYInterstate Light" w:hAnsi="EYInterstate Light" w:cs="Segoe UI"/>
          <w:color w:val="212121"/>
          <w:sz w:val="20"/>
          <w:szCs w:val="20"/>
          <w:shd w:val="clear" w:color="auto" w:fill="FFFFFF"/>
        </w:rPr>
        <w:t>Mollan</w:t>
      </w:r>
      <w:proofErr w:type="spellEnd"/>
      <w:r w:rsidRPr="00BE025C">
        <w:rPr>
          <w:rFonts w:ascii="EYInterstate Light" w:hAnsi="EYInterstate Light" w:cs="Segoe UI"/>
          <w:color w:val="212121"/>
          <w:sz w:val="20"/>
          <w:szCs w:val="20"/>
          <w:shd w:val="clear" w:color="auto" w:fill="FFFFFF"/>
        </w:rPr>
        <w:t xml:space="preserve"> SP, </w:t>
      </w:r>
      <w:proofErr w:type="spellStart"/>
      <w:r w:rsidRPr="00BE025C">
        <w:rPr>
          <w:rFonts w:ascii="EYInterstate Light" w:hAnsi="EYInterstate Light" w:cs="Segoe UI"/>
          <w:color w:val="212121"/>
          <w:sz w:val="20"/>
          <w:szCs w:val="20"/>
          <w:shd w:val="clear" w:color="auto" w:fill="FFFFFF"/>
        </w:rPr>
        <w:t>Wolffsohn</w:t>
      </w:r>
      <w:proofErr w:type="spellEnd"/>
      <w:r w:rsidRPr="00BE025C">
        <w:rPr>
          <w:rFonts w:ascii="EYInterstate Light" w:hAnsi="EYInterstate Light" w:cs="Segoe UI"/>
          <w:color w:val="212121"/>
          <w:sz w:val="20"/>
          <w:szCs w:val="20"/>
          <w:shd w:val="clear" w:color="auto" w:fill="FFFFFF"/>
        </w:rPr>
        <w:t xml:space="preserve"> JS, </w:t>
      </w:r>
      <w:proofErr w:type="spellStart"/>
      <w:r w:rsidRPr="00BE025C">
        <w:rPr>
          <w:rFonts w:ascii="EYInterstate Light" w:hAnsi="EYInterstate Light" w:cs="Segoe UI"/>
          <w:color w:val="212121"/>
          <w:sz w:val="20"/>
          <w:szCs w:val="20"/>
          <w:shd w:val="clear" w:color="auto" w:fill="FFFFFF"/>
        </w:rPr>
        <w:t>Laiquzzaman</w:t>
      </w:r>
      <w:proofErr w:type="spellEnd"/>
      <w:r w:rsidRPr="00BE025C">
        <w:rPr>
          <w:rFonts w:ascii="EYInterstate Light" w:hAnsi="EYInterstate Light" w:cs="Segoe UI"/>
          <w:color w:val="212121"/>
          <w:sz w:val="20"/>
          <w:szCs w:val="20"/>
          <w:shd w:val="clear" w:color="auto" w:fill="FFFFFF"/>
        </w:rPr>
        <w:t xml:space="preserve"> M, Sivakumar S, Hartley S, Shah S. The relationship between measurement method and corneal structure on apparent intraocular pressure in glaucoma and ocular hypertension. </w:t>
      </w:r>
      <w:proofErr w:type="spellStart"/>
      <w:r w:rsidRPr="00BE025C">
        <w:rPr>
          <w:rFonts w:ascii="EYInterstate Light" w:hAnsi="EYInterstate Light" w:cs="Segoe UI"/>
          <w:color w:val="212121"/>
          <w:sz w:val="20"/>
          <w:szCs w:val="20"/>
          <w:shd w:val="clear" w:color="auto" w:fill="FFFFFF"/>
        </w:rPr>
        <w:t>Cont</w:t>
      </w:r>
      <w:proofErr w:type="spellEnd"/>
      <w:r w:rsidRPr="00BE025C">
        <w:rPr>
          <w:rFonts w:ascii="EYInterstate Light" w:hAnsi="EYInterstate Light" w:cs="Segoe UI"/>
          <w:color w:val="212121"/>
          <w:sz w:val="20"/>
          <w:szCs w:val="20"/>
          <w:shd w:val="clear" w:color="auto" w:fill="FFFFFF"/>
        </w:rPr>
        <w:t xml:space="preserve"> Lens Anterior Eye. 2013 Apr;36(2):57-61. </w:t>
      </w:r>
      <w:proofErr w:type="spellStart"/>
      <w:r w:rsidRPr="00BE025C">
        <w:rPr>
          <w:rFonts w:ascii="EYInterstate Light" w:hAnsi="EYInterstate Light" w:cs="Segoe UI"/>
          <w:color w:val="212121"/>
          <w:sz w:val="20"/>
          <w:szCs w:val="20"/>
          <w:shd w:val="clear" w:color="auto" w:fill="FFFFFF"/>
        </w:rPr>
        <w:t>doi</w:t>
      </w:r>
      <w:proofErr w:type="spellEnd"/>
      <w:r w:rsidRPr="00BE025C">
        <w:rPr>
          <w:rFonts w:ascii="EYInterstate Light" w:hAnsi="EYInterstate Light" w:cs="Segoe UI"/>
          <w:color w:val="212121"/>
          <w:sz w:val="20"/>
          <w:szCs w:val="20"/>
          <w:shd w:val="clear" w:color="auto" w:fill="FFFFFF"/>
        </w:rPr>
        <w:t xml:space="preserve">: 10.1016/j.clae.2012.11.001. </w:t>
      </w:r>
      <w:proofErr w:type="spellStart"/>
      <w:r w:rsidRPr="00BE025C">
        <w:rPr>
          <w:rFonts w:ascii="EYInterstate Light" w:hAnsi="EYInterstate Light" w:cs="Segoe UI"/>
          <w:color w:val="212121"/>
          <w:sz w:val="20"/>
          <w:szCs w:val="20"/>
          <w:shd w:val="clear" w:color="auto" w:fill="FFFFFF"/>
        </w:rPr>
        <w:t>Epub</w:t>
      </w:r>
      <w:proofErr w:type="spellEnd"/>
      <w:r w:rsidRPr="00BE025C">
        <w:rPr>
          <w:rFonts w:ascii="EYInterstate Light" w:hAnsi="EYInterstate Light" w:cs="Segoe UI"/>
          <w:color w:val="212121"/>
          <w:sz w:val="20"/>
          <w:szCs w:val="20"/>
          <w:shd w:val="clear" w:color="auto" w:fill="FFFFFF"/>
        </w:rPr>
        <w:t xml:space="preserve"> 2012 Dec 15. PMID: 23253796.</w:t>
      </w:r>
    </w:p>
    <w:p w14:paraId="0FEA877C" w14:textId="785E8812" w:rsidR="00BE025C" w:rsidRPr="00BE025C" w:rsidRDefault="00BE025C" w:rsidP="00BE025C">
      <w:pPr>
        <w:rPr>
          <w:rFonts w:ascii="EYInterstate Light" w:eastAsia="Times New Roman" w:hAnsi="EYInterstate Light" w:cs="Times New Roman"/>
          <w:sz w:val="20"/>
          <w:szCs w:val="20"/>
        </w:rPr>
      </w:pPr>
      <w:r w:rsidRPr="00BE025C">
        <w:rPr>
          <w:rFonts w:ascii="EYInterstate Light" w:hAnsi="EYInterstate Light" w:cs="Segoe UI"/>
          <w:color w:val="212121"/>
          <w:sz w:val="20"/>
          <w:szCs w:val="20"/>
          <w:shd w:val="clear" w:color="auto" w:fill="FFFFFF"/>
        </w:rPr>
        <w:t xml:space="preserve">6. </w:t>
      </w:r>
      <w:proofErr w:type="spellStart"/>
      <w:r w:rsidRPr="00BE025C">
        <w:rPr>
          <w:rFonts w:ascii="EYInterstate Light" w:hAnsi="EYInterstate Light" w:cs="Segoe UI"/>
          <w:color w:val="212121"/>
          <w:sz w:val="20"/>
          <w:szCs w:val="20"/>
          <w:shd w:val="clear" w:color="auto" w:fill="FFFFFF"/>
        </w:rPr>
        <w:t>Enesi</w:t>
      </w:r>
      <w:proofErr w:type="spellEnd"/>
      <w:r w:rsidRPr="00BE025C">
        <w:rPr>
          <w:rFonts w:ascii="EYInterstate Light" w:hAnsi="EYInterstate Light" w:cs="Segoe UI"/>
          <w:color w:val="212121"/>
          <w:sz w:val="20"/>
          <w:szCs w:val="20"/>
          <w:shd w:val="clear" w:color="auto" w:fill="FFFFFF"/>
        </w:rPr>
        <w:t xml:space="preserve"> I, </w:t>
      </w:r>
      <w:proofErr w:type="spellStart"/>
      <w:r w:rsidRPr="00BE025C">
        <w:rPr>
          <w:rFonts w:ascii="EYInterstate Light" w:hAnsi="EYInterstate Light" w:cs="Segoe UI"/>
          <w:color w:val="212121"/>
          <w:sz w:val="20"/>
          <w:szCs w:val="20"/>
          <w:shd w:val="clear" w:color="auto" w:fill="FFFFFF"/>
        </w:rPr>
        <w:t>Ndife</w:t>
      </w:r>
      <w:proofErr w:type="spellEnd"/>
      <w:r w:rsidRPr="00BE025C">
        <w:rPr>
          <w:rFonts w:ascii="EYInterstate Light" w:hAnsi="EYInterstate Light" w:cs="Segoe UI"/>
          <w:color w:val="212121"/>
          <w:sz w:val="20"/>
          <w:szCs w:val="20"/>
          <w:shd w:val="clear" w:color="auto" w:fill="FFFFFF"/>
        </w:rPr>
        <w:t xml:space="preserve"> T, </w:t>
      </w:r>
      <w:proofErr w:type="spellStart"/>
      <w:r w:rsidRPr="00BE025C">
        <w:rPr>
          <w:rFonts w:ascii="EYInterstate Light" w:hAnsi="EYInterstate Light" w:cs="Segoe UI"/>
          <w:color w:val="212121"/>
          <w:sz w:val="20"/>
          <w:szCs w:val="20"/>
          <w:shd w:val="clear" w:color="auto" w:fill="FFFFFF"/>
        </w:rPr>
        <w:t>Kyari</w:t>
      </w:r>
      <w:proofErr w:type="spellEnd"/>
      <w:r w:rsidRPr="00BE025C">
        <w:rPr>
          <w:rFonts w:ascii="EYInterstate Light" w:hAnsi="EYInterstate Light" w:cs="Segoe UI"/>
          <w:color w:val="212121"/>
          <w:sz w:val="20"/>
          <w:szCs w:val="20"/>
          <w:shd w:val="clear" w:color="auto" w:fill="FFFFFF"/>
        </w:rPr>
        <w:t xml:space="preserve"> F, Odi A. Central Corneal Thickness and Its Association with the Severity of Primary Open-Angle Glaucoma. J West </w:t>
      </w:r>
      <w:proofErr w:type="spellStart"/>
      <w:r w:rsidRPr="00BE025C">
        <w:rPr>
          <w:rFonts w:ascii="EYInterstate Light" w:hAnsi="EYInterstate Light" w:cs="Segoe UI"/>
          <w:color w:val="212121"/>
          <w:sz w:val="20"/>
          <w:szCs w:val="20"/>
          <w:shd w:val="clear" w:color="auto" w:fill="FFFFFF"/>
        </w:rPr>
        <w:t>Afr</w:t>
      </w:r>
      <w:proofErr w:type="spellEnd"/>
      <w:r w:rsidRPr="00BE025C">
        <w:rPr>
          <w:rFonts w:ascii="EYInterstate Light" w:hAnsi="EYInterstate Light" w:cs="Segoe UI"/>
          <w:color w:val="212121"/>
          <w:sz w:val="20"/>
          <w:szCs w:val="20"/>
          <w:shd w:val="clear" w:color="auto" w:fill="FFFFFF"/>
        </w:rPr>
        <w:t xml:space="preserve"> </w:t>
      </w:r>
      <w:proofErr w:type="spellStart"/>
      <w:r w:rsidRPr="00BE025C">
        <w:rPr>
          <w:rFonts w:ascii="EYInterstate Light" w:hAnsi="EYInterstate Light" w:cs="Segoe UI"/>
          <w:color w:val="212121"/>
          <w:sz w:val="20"/>
          <w:szCs w:val="20"/>
          <w:shd w:val="clear" w:color="auto" w:fill="FFFFFF"/>
        </w:rPr>
        <w:t>Coll</w:t>
      </w:r>
      <w:proofErr w:type="spellEnd"/>
      <w:r w:rsidRPr="00BE025C">
        <w:rPr>
          <w:rFonts w:ascii="EYInterstate Light" w:hAnsi="EYInterstate Light" w:cs="Segoe UI"/>
          <w:color w:val="212121"/>
          <w:sz w:val="20"/>
          <w:szCs w:val="20"/>
          <w:shd w:val="clear" w:color="auto" w:fill="FFFFFF"/>
        </w:rPr>
        <w:t xml:space="preserve"> Surg. 2025 Apr-Jun;15(2):146-156. </w:t>
      </w:r>
      <w:proofErr w:type="spellStart"/>
      <w:r w:rsidRPr="00BE025C">
        <w:rPr>
          <w:rFonts w:ascii="EYInterstate Light" w:hAnsi="EYInterstate Light" w:cs="Segoe UI"/>
          <w:color w:val="212121"/>
          <w:sz w:val="20"/>
          <w:szCs w:val="20"/>
          <w:shd w:val="clear" w:color="auto" w:fill="FFFFFF"/>
        </w:rPr>
        <w:t>doi</w:t>
      </w:r>
      <w:proofErr w:type="spellEnd"/>
      <w:r w:rsidRPr="00BE025C">
        <w:rPr>
          <w:rFonts w:ascii="EYInterstate Light" w:hAnsi="EYInterstate Light" w:cs="Segoe UI"/>
          <w:color w:val="212121"/>
          <w:sz w:val="20"/>
          <w:szCs w:val="20"/>
          <w:shd w:val="clear" w:color="auto" w:fill="FFFFFF"/>
        </w:rPr>
        <w:t xml:space="preserve">: 10.4103/jwas.jwas_1_24. </w:t>
      </w:r>
      <w:proofErr w:type="spellStart"/>
      <w:r w:rsidRPr="00BE025C">
        <w:rPr>
          <w:rFonts w:ascii="EYInterstate Light" w:hAnsi="EYInterstate Light" w:cs="Segoe UI"/>
          <w:color w:val="212121"/>
          <w:sz w:val="20"/>
          <w:szCs w:val="20"/>
          <w:shd w:val="clear" w:color="auto" w:fill="FFFFFF"/>
        </w:rPr>
        <w:t>Epub</w:t>
      </w:r>
      <w:proofErr w:type="spellEnd"/>
      <w:r w:rsidRPr="00BE025C">
        <w:rPr>
          <w:rFonts w:ascii="EYInterstate Light" w:hAnsi="EYInterstate Light" w:cs="Segoe UI"/>
          <w:color w:val="212121"/>
          <w:sz w:val="20"/>
          <w:szCs w:val="20"/>
          <w:shd w:val="clear" w:color="auto" w:fill="FFFFFF"/>
        </w:rPr>
        <w:t xml:space="preserve"> 2025 Feb 4. PMID: 40094140; PMCID: PMC11908726.</w:t>
      </w:r>
    </w:p>
    <w:sectPr w:rsidR="00BE025C" w:rsidRPr="00BE02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EYInterstate Light">
    <w:altName w:val="Franklin Gothic Medium Cond"/>
    <w:charset w:val="00"/>
    <w:family w:val="auto"/>
    <w:pitch w:val="variable"/>
    <w:sig w:usb0="00000001" w:usb1="5000206A"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7F4A"/>
    <w:multiLevelType w:val="multilevel"/>
    <w:tmpl w:val="2A7A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9802DA"/>
    <w:multiLevelType w:val="multilevel"/>
    <w:tmpl w:val="0914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A25727"/>
    <w:multiLevelType w:val="multilevel"/>
    <w:tmpl w:val="63C2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F303CC"/>
    <w:multiLevelType w:val="multilevel"/>
    <w:tmpl w:val="8AD8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0078DA"/>
    <w:multiLevelType w:val="multilevel"/>
    <w:tmpl w:val="1480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C1563A"/>
    <w:multiLevelType w:val="multilevel"/>
    <w:tmpl w:val="584C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C25A2F"/>
    <w:multiLevelType w:val="multilevel"/>
    <w:tmpl w:val="1E3C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D8F5787"/>
    <w:multiLevelType w:val="multilevel"/>
    <w:tmpl w:val="1A38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7"/>
  </w:num>
  <w:num w:numId="4">
    <w:abstractNumId w:val="2"/>
  </w:num>
  <w:num w:numId="5">
    <w:abstractNumId w:val="5"/>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25C"/>
    <w:rsid w:val="00287079"/>
    <w:rsid w:val="003A3696"/>
    <w:rsid w:val="004969BF"/>
    <w:rsid w:val="009553D4"/>
    <w:rsid w:val="00A337AE"/>
    <w:rsid w:val="00BE025C"/>
    <w:rsid w:val="00C523EC"/>
    <w:rsid w:val="00DD19C5"/>
    <w:rsid w:val="00EE4031"/>
    <w:rsid w:val="00F049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09247"/>
  <w15:chartTrackingRefBased/>
  <w15:docId w15:val="{A8111A62-168C-41AB-B2BD-803F1205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E02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02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02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02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02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2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2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2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2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2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02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02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02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2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2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2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2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25C"/>
    <w:rPr>
      <w:rFonts w:eastAsiaTheme="majorEastAsia" w:cstheme="majorBidi"/>
      <w:color w:val="272727" w:themeColor="text1" w:themeTint="D8"/>
    </w:rPr>
  </w:style>
  <w:style w:type="paragraph" w:styleId="Title">
    <w:name w:val="Title"/>
    <w:basedOn w:val="Normal"/>
    <w:next w:val="Normal"/>
    <w:link w:val="TitleChar"/>
    <w:uiPriority w:val="10"/>
    <w:qFormat/>
    <w:rsid w:val="00BE02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2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2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2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25C"/>
    <w:pPr>
      <w:spacing w:before="160"/>
      <w:jc w:val="center"/>
    </w:pPr>
    <w:rPr>
      <w:i/>
      <w:iCs/>
      <w:color w:val="404040" w:themeColor="text1" w:themeTint="BF"/>
    </w:rPr>
  </w:style>
  <w:style w:type="character" w:customStyle="1" w:styleId="QuoteChar">
    <w:name w:val="Quote Char"/>
    <w:basedOn w:val="DefaultParagraphFont"/>
    <w:link w:val="Quote"/>
    <w:uiPriority w:val="29"/>
    <w:rsid w:val="00BE025C"/>
    <w:rPr>
      <w:i/>
      <w:iCs/>
      <w:color w:val="404040" w:themeColor="text1" w:themeTint="BF"/>
    </w:rPr>
  </w:style>
  <w:style w:type="paragraph" w:styleId="ListParagraph">
    <w:name w:val="List Paragraph"/>
    <w:basedOn w:val="Normal"/>
    <w:uiPriority w:val="34"/>
    <w:qFormat/>
    <w:rsid w:val="00BE025C"/>
    <w:pPr>
      <w:ind w:left="720"/>
      <w:contextualSpacing/>
    </w:pPr>
  </w:style>
  <w:style w:type="character" w:styleId="IntenseEmphasis">
    <w:name w:val="Intense Emphasis"/>
    <w:basedOn w:val="DefaultParagraphFont"/>
    <w:uiPriority w:val="21"/>
    <w:qFormat/>
    <w:rsid w:val="00BE025C"/>
    <w:rPr>
      <w:i/>
      <w:iCs/>
      <w:color w:val="0F4761" w:themeColor="accent1" w:themeShade="BF"/>
    </w:rPr>
  </w:style>
  <w:style w:type="paragraph" w:styleId="IntenseQuote">
    <w:name w:val="Intense Quote"/>
    <w:basedOn w:val="Normal"/>
    <w:next w:val="Normal"/>
    <w:link w:val="IntenseQuoteChar"/>
    <w:uiPriority w:val="30"/>
    <w:qFormat/>
    <w:rsid w:val="00BE02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25C"/>
    <w:rPr>
      <w:i/>
      <w:iCs/>
      <w:color w:val="0F4761" w:themeColor="accent1" w:themeShade="BF"/>
    </w:rPr>
  </w:style>
  <w:style w:type="character" w:styleId="IntenseReference">
    <w:name w:val="Intense Reference"/>
    <w:basedOn w:val="DefaultParagraphFont"/>
    <w:uiPriority w:val="32"/>
    <w:qFormat/>
    <w:rsid w:val="00BE025C"/>
    <w:rPr>
      <w:b/>
      <w:bCs/>
      <w:smallCaps/>
      <w:color w:val="0F4761" w:themeColor="accent1" w:themeShade="BF"/>
      <w:spacing w:val="5"/>
    </w:rPr>
  </w:style>
  <w:style w:type="character" w:styleId="Hyperlink">
    <w:name w:val="Hyperlink"/>
    <w:basedOn w:val="DefaultParagraphFont"/>
    <w:uiPriority w:val="99"/>
    <w:unhideWhenUsed/>
    <w:rsid w:val="00BE025C"/>
    <w:rPr>
      <w:color w:val="467886" w:themeColor="hyperlink"/>
      <w:u w:val="single"/>
    </w:rPr>
  </w:style>
  <w:style w:type="character" w:customStyle="1" w:styleId="UnresolvedMention">
    <w:name w:val="Unresolved Mention"/>
    <w:basedOn w:val="DefaultParagraphFont"/>
    <w:uiPriority w:val="99"/>
    <w:semiHidden/>
    <w:unhideWhenUsed/>
    <w:rsid w:val="00BE0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718083">
      <w:bodyDiv w:val="1"/>
      <w:marLeft w:val="0"/>
      <w:marRight w:val="0"/>
      <w:marTop w:val="0"/>
      <w:marBottom w:val="0"/>
      <w:divBdr>
        <w:top w:val="none" w:sz="0" w:space="0" w:color="auto"/>
        <w:left w:val="none" w:sz="0" w:space="0" w:color="auto"/>
        <w:bottom w:val="none" w:sz="0" w:space="0" w:color="auto"/>
        <w:right w:val="none" w:sz="0" w:space="0" w:color="auto"/>
      </w:divBdr>
      <w:divsChild>
        <w:div w:id="1619869309">
          <w:marLeft w:val="0"/>
          <w:marRight w:val="0"/>
          <w:marTop w:val="0"/>
          <w:marBottom w:val="0"/>
          <w:divBdr>
            <w:top w:val="single" w:sz="2" w:space="0" w:color="E5E7EB"/>
            <w:left w:val="single" w:sz="2" w:space="0" w:color="E5E7EB"/>
            <w:bottom w:val="single" w:sz="2" w:space="0" w:color="E5E7EB"/>
            <w:right w:val="single" w:sz="2" w:space="0" w:color="E5E7EB"/>
          </w:divBdr>
          <w:divsChild>
            <w:div w:id="1938754870">
              <w:marLeft w:val="0"/>
              <w:marRight w:val="0"/>
              <w:marTop w:val="0"/>
              <w:marBottom w:val="0"/>
              <w:divBdr>
                <w:top w:val="none" w:sz="0" w:space="0" w:color="auto"/>
                <w:left w:val="none" w:sz="0" w:space="0" w:color="auto"/>
                <w:bottom w:val="none" w:sz="0" w:space="0" w:color="auto"/>
                <w:right w:val="none" w:sz="0" w:space="0" w:color="auto"/>
              </w:divBdr>
              <w:divsChild>
                <w:div w:id="598677118">
                  <w:marLeft w:val="0"/>
                  <w:marRight w:val="0"/>
                  <w:marTop w:val="0"/>
                  <w:marBottom w:val="0"/>
                  <w:divBdr>
                    <w:top w:val="none" w:sz="0" w:space="0" w:color="auto"/>
                    <w:left w:val="none" w:sz="0" w:space="0" w:color="auto"/>
                    <w:bottom w:val="none" w:sz="0" w:space="0" w:color="auto"/>
                    <w:right w:val="none" w:sz="0" w:space="0" w:color="auto"/>
                  </w:divBdr>
                  <w:divsChild>
                    <w:div w:id="373122693">
                      <w:marLeft w:val="0"/>
                      <w:marRight w:val="0"/>
                      <w:marTop w:val="0"/>
                      <w:marBottom w:val="0"/>
                      <w:divBdr>
                        <w:top w:val="single" w:sz="2" w:space="0" w:color="E5E7EB"/>
                        <w:left w:val="single" w:sz="2" w:space="0" w:color="E5E7EB"/>
                        <w:bottom w:val="single" w:sz="2" w:space="0" w:color="E5E7EB"/>
                        <w:right w:val="single" w:sz="2" w:space="0" w:color="E5E7EB"/>
                      </w:divBdr>
                      <w:divsChild>
                        <w:div w:id="1897356785">
                          <w:marLeft w:val="0"/>
                          <w:marRight w:val="0"/>
                          <w:marTop w:val="0"/>
                          <w:marBottom w:val="0"/>
                          <w:divBdr>
                            <w:top w:val="single" w:sz="2" w:space="0" w:color="E5E7EB"/>
                            <w:left w:val="single" w:sz="2" w:space="0" w:color="E5E7EB"/>
                            <w:bottom w:val="single" w:sz="2" w:space="0" w:color="E5E7EB"/>
                            <w:right w:val="single" w:sz="2" w:space="0" w:color="E5E7EB"/>
                          </w:divBdr>
                          <w:divsChild>
                            <w:div w:id="1041632533">
                              <w:marLeft w:val="0"/>
                              <w:marRight w:val="0"/>
                              <w:marTop w:val="0"/>
                              <w:marBottom w:val="0"/>
                              <w:divBdr>
                                <w:top w:val="single" w:sz="2" w:space="0" w:color="E5E7EB"/>
                                <w:left w:val="single" w:sz="2" w:space="0" w:color="E5E7EB"/>
                                <w:bottom w:val="single" w:sz="2" w:space="0" w:color="E5E7EB"/>
                                <w:right w:val="single" w:sz="2" w:space="0" w:color="E5E7EB"/>
                              </w:divBdr>
                              <w:divsChild>
                                <w:div w:id="2002393768">
                                  <w:marLeft w:val="0"/>
                                  <w:marRight w:val="0"/>
                                  <w:marTop w:val="0"/>
                                  <w:marBottom w:val="0"/>
                                  <w:divBdr>
                                    <w:top w:val="none" w:sz="0" w:space="0" w:color="auto"/>
                                    <w:left w:val="none" w:sz="0" w:space="0" w:color="auto"/>
                                    <w:bottom w:val="none" w:sz="0" w:space="0" w:color="auto"/>
                                    <w:right w:val="none" w:sz="0" w:space="0" w:color="auto"/>
                                  </w:divBdr>
                                  <w:divsChild>
                                    <w:div w:id="713702681">
                                      <w:marLeft w:val="0"/>
                                      <w:marRight w:val="0"/>
                                      <w:marTop w:val="0"/>
                                      <w:marBottom w:val="0"/>
                                      <w:divBdr>
                                        <w:top w:val="single" w:sz="2" w:space="0" w:color="E5E7EB"/>
                                        <w:left w:val="single" w:sz="2" w:space="12" w:color="E5E7EB"/>
                                        <w:bottom w:val="single" w:sz="2" w:space="0" w:color="E5E7EB"/>
                                        <w:right w:val="single" w:sz="2" w:space="12" w:color="E5E7EB"/>
                                      </w:divBdr>
                                      <w:divsChild>
                                        <w:div w:id="894856651">
                                          <w:marLeft w:val="0"/>
                                          <w:marRight w:val="0"/>
                                          <w:marTop w:val="0"/>
                                          <w:marBottom w:val="0"/>
                                          <w:divBdr>
                                            <w:top w:val="single" w:sz="2" w:space="0" w:color="E5E7EB"/>
                                            <w:left w:val="single" w:sz="2" w:space="0" w:color="E5E7EB"/>
                                            <w:bottom w:val="single" w:sz="2" w:space="0" w:color="E5E7EB"/>
                                            <w:right w:val="single" w:sz="2" w:space="0" w:color="E5E7EB"/>
                                          </w:divBdr>
                                          <w:divsChild>
                                            <w:div w:id="807207274">
                                              <w:marLeft w:val="0"/>
                                              <w:marRight w:val="0"/>
                                              <w:marTop w:val="0"/>
                                              <w:marBottom w:val="0"/>
                                              <w:divBdr>
                                                <w:top w:val="single" w:sz="2" w:space="0" w:color="E5E7EB"/>
                                                <w:left w:val="single" w:sz="2" w:space="0" w:color="E5E7EB"/>
                                                <w:bottom w:val="single" w:sz="2" w:space="0" w:color="E5E7EB"/>
                                                <w:right w:val="single" w:sz="2" w:space="0" w:color="E5E7EB"/>
                                              </w:divBdr>
                                              <w:divsChild>
                                                <w:div w:id="450511808">
                                                  <w:marLeft w:val="0"/>
                                                  <w:marRight w:val="0"/>
                                                  <w:marTop w:val="0"/>
                                                  <w:marBottom w:val="0"/>
                                                  <w:divBdr>
                                                    <w:top w:val="single" w:sz="2" w:space="0" w:color="E5E7EB"/>
                                                    <w:left w:val="single" w:sz="2" w:space="0" w:color="E5E7EB"/>
                                                    <w:bottom w:val="single" w:sz="2" w:space="0" w:color="E5E7EB"/>
                                                    <w:right w:val="single" w:sz="2" w:space="0" w:color="E5E7EB"/>
                                                  </w:divBdr>
                                                  <w:divsChild>
                                                    <w:div w:id="1457602255">
                                                      <w:marLeft w:val="0"/>
                                                      <w:marRight w:val="0"/>
                                                      <w:marTop w:val="0"/>
                                                      <w:marBottom w:val="0"/>
                                                      <w:divBdr>
                                                        <w:top w:val="single" w:sz="2" w:space="0" w:color="E5E7EB"/>
                                                        <w:left w:val="single" w:sz="2" w:space="0" w:color="E5E7EB"/>
                                                        <w:bottom w:val="single" w:sz="2" w:space="0" w:color="E5E7EB"/>
                                                        <w:right w:val="single" w:sz="2" w:space="0" w:color="E5E7EB"/>
                                                      </w:divBdr>
                                                      <w:divsChild>
                                                        <w:div w:id="1760641129">
                                                          <w:marLeft w:val="0"/>
                                                          <w:marRight w:val="0"/>
                                                          <w:marTop w:val="0"/>
                                                          <w:marBottom w:val="0"/>
                                                          <w:divBdr>
                                                            <w:top w:val="none" w:sz="0" w:space="0" w:color="auto"/>
                                                            <w:left w:val="none" w:sz="0" w:space="0" w:color="auto"/>
                                                            <w:bottom w:val="none" w:sz="0" w:space="0" w:color="auto"/>
                                                            <w:right w:val="none" w:sz="0" w:space="0" w:color="auto"/>
                                                          </w:divBdr>
                                                          <w:divsChild>
                                                            <w:div w:id="2018385067">
                                                              <w:marLeft w:val="0"/>
                                                              <w:marRight w:val="0"/>
                                                              <w:marTop w:val="0"/>
                                                              <w:marBottom w:val="0"/>
                                                              <w:divBdr>
                                                                <w:top w:val="single" w:sz="2" w:space="0" w:color="E5E7EB"/>
                                                                <w:left w:val="single" w:sz="2" w:space="0" w:color="E5E7EB"/>
                                                                <w:bottom w:val="single" w:sz="2" w:space="0" w:color="E5E7EB"/>
                                                                <w:right w:val="single" w:sz="2" w:space="0" w:color="E5E7EB"/>
                                                              </w:divBdr>
                                                              <w:divsChild>
                                                                <w:div w:id="2132699629">
                                                                  <w:marLeft w:val="0"/>
                                                                  <w:marRight w:val="0"/>
                                                                  <w:marTop w:val="0"/>
                                                                  <w:marBottom w:val="0"/>
                                                                  <w:divBdr>
                                                                    <w:top w:val="single" w:sz="2" w:space="0" w:color="E5E7EB"/>
                                                                    <w:left w:val="single" w:sz="2" w:space="0" w:color="E5E7EB"/>
                                                                    <w:bottom w:val="single" w:sz="2" w:space="0" w:color="E5E7EB"/>
                                                                    <w:right w:val="single" w:sz="2" w:space="0" w:color="E5E7EB"/>
                                                                  </w:divBdr>
                                                                  <w:divsChild>
                                                                    <w:div w:id="464927865">
                                                                      <w:marLeft w:val="0"/>
                                                                      <w:marRight w:val="0"/>
                                                                      <w:marTop w:val="0"/>
                                                                      <w:marBottom w:val="0"/>
                                                                      <w:divBdr>
                                                                        <w:top w:val="single" w:sz="2" w:space="0" w:color="E5E7EB"/>
                                                                        <w:left w:val="single" w:sz="2" w:space="0" w:color="E5E7EB"/>
                                                                        <w:bottom w:val="single" w:sz="2" w:space="0" w:color="E5E7EB"/>
                                                                        <w:right w:val="single" w:sz="2" w:space="0" w:color="E5E7EB"/>
                                                                      </w:divBdr>
                                                                      <w:divsChild>
                                                                        <w:div w:id="494339864">
                                                                          <w:marLeft w:val="0"/>
                                                                          <w:marRight w:val="0"/>
                                                                          <w:marTop w:val="0"/>
                                                                          <w:marBottom w:val="0"/>
                                                                          <w:divBdr>
                                                                            <w:top w:val="single" w:sz="2" w:space="0" w:color="E5E7EB"/>
                                                                            <w:left w:val="single" w:sz="2" w:space="0" w:color="E5E7EB"/>
                                                                            <w:bottom w:val="single" w:sz="2" w:space="0" w:color="E5E7EB"/>
                                                                            <w:right w:val="single" w:sz="2" w:space="0" w:color="E5E7EB"/>
                                                                          </w:divBdr>
                                                                          <w:divsChild>
                                                                            <w:div w:id="1548493884">
                                                                              <w:marLeft w:val="0"/>
                                                                              <w:marRight w:val="0"/>
                                                                              <w:marTop w:val="0"/>
                                                                              <w:marBottom w:val="0"/>
                                                                              <w:divBdr>
                                                                                <w:top w:val="single" w:sz="2" w:space="0" w:color="E5E7EB"/>
                                                                                <w:left w:val="single" w:sz="2" w:space="0" w:color="E5E7EB"/>
                                                                                <w:bottom w:val="single" w:sz="2" w:space="0" w:color="E5E7EB"/>
                                                                                <w:right w:val="single" w:sz="2" w:space="0" w:color="E5E7EB"/>
                                                                              </w:divBdr>
                                                                              <w:divsChild>
                                                                                <w:div w:id="177699377">
                                                                                  <w:marLeft w:val="0"/>
                                                                                  <w:marRight w:val="0"/>
                                                                                  <w:marTop w:val="0"/>
                                                                                  <w:marBottom w:val="0"/>
                                                                                  <w:divBdr>
                                                                                    <w:top w:val="single" w:sz="2" w:space="0" w:color="E5E7EB"/>
                                                                                    <w:left w:val="single" w:sz="2" w:space="0" w:color="E5E7EB"/>
                                                                                    <w:bottom w:val="single" w:sz="2" w:space="0" w:color="E5E7EB"/>
                                                                                    <w:right w:val="single" w:sz="2" w:space="0" w:color="E5E7EB"/>
                                                                                  </w:divBdr>
                                                                                  <w:divsChild>
                                                                                    <w:div w:id="260990530">
                                                                                      <w:marLeft w:val="0"/>
                                                                                      <w:marRight w:val="0"/>
                                                                                      <w:marTop w:val="0"/>
                                                                                      <w:marBottom w:val="0"/>
                                                                                      <w:divBdr>
                                                                                        <w:top w:val="single" w:sz="2" w:space="0" w:color="E5E7EB"/>
                                                                                        <w:left w:val="single" w:sz="2" w:space="0" w:color="E5E7EB"/>
                                                                                        <w:bottom w:val="single" w:sz="2" w:space="0" w:color="E5E7EB"/>
                                                                                        <w:right w:val="single" w:sz="2" w:space="0" w:color="E5E7EB"/>
                                                                                      </w:divBdr>
                                                                                      <w:divsChild>
                                                                                        <w:div w:id="199225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514771">
                                                                  <w:marLeft w:val="0"/>
                                                                  <w:marRight w:val="0"/>
                                                                  <w:marTop w:val="0"/>
                                                                  <w:marBottom w:val="0"/>
                                                                  <w:divBdr>
                                                                    <w:top w:val="single" w:sz="2" w:space="0" w:color="E5E7EB"/>
                                                                    <w:left w:val="single" w:sz="2" w:space="0" w:color="E5E7EB"/>
                                                                    <w:bottom w:val="single" w:sz="2" w:space="0" w:color="E5E7EB"/>
                                                                    <w:right w:val="single" w:sz="2" w:space="0" w:color="E5E7EB"/>
                                                                  </w:divBdr>
                                                                  <w:divsChild>
                                                                    <w:div w:id="1207912900">
                                                                      <w:marLeft w:val="-120"/>
                                                                      <w:marRight w:val="0"/>
                                                                      <w:marTop w:val="0"/>
                                                                      <w:marBottom w:val="0"/>
                                                                      <w:divBdr>
                                                                        <w:top w:val="single" w:sz="2" w:space="0" w:color="E5E7EB"/>
                                                                        <w:left w:val="single" w:sz="2" w:space="0" w:color="E5E7EB"/>
                                                                        <w:bottom w:val="single" w:sz="2" w:space="0" w:color="E5E7EB"/>
                                                                        <w:right w:val="single" w:sz="2" w:space="0" w:color="E5E7EB"/>
                                                                      </w:divBdr>
                                                                      <w:divsChild>
                                                                        <w:div w:id="1038122605">
                                                                          <w:marLeft w:val="0"/>
                                                                          <w:marRight w:val="0"/>
                                                                          <w:marTop w:val="0"/>
                                                                          <w:marBottom w:val="0"/>
                                                                          <w:divBdr>
                                                                            <w:top w:val="single" w:sz="2" w:space="0" w:color="E5E7EB"/>
                                                                            <w:left w:val="single" w:sz="2" w:space="0" w:color="E5E7EB"/>
                                                                            <w:bottom w:val="single" w:sz="2" w:space="0" w:color="E5E7EB"/>
                                                                            <w:right w:val="single" w:sz="2" w:space="0" w:color="E5E7EB"/>
                                                                          </w:divBdr>
                                                                          <w:divsChild>
                                                                            <w:div w:id="14228761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2201581">
                                                                          <w:marLeft w:val="0"/>
                                                                          <w:marRight w:val="0"/>
                                                                          <w:marTop w:val="0"/>
                                                                          <w:marBottom w:val="0"/>
                                                                          <w:divBdr>
                                                                            <w:top w:val="single" w:sz="2" w:space="0" w:color="E5E7EB"/>
                                                                            <w:left w:val="single" w:sz="2" w:space="0" w:color="E5E7EB"/>
                                                                            <w:bottom w:val="single" w:sz="2" w:space="0" w:color="E5E7EB"/>
                                                                            <w:right w:val="single" w:sz="2" w:space="0" w:color="E5E7EB"/>
                                                                          </w:divBdr>
                                                                          <w:divsChild>
                                                                            <w:div w:id="775751254">
                                                                              <w:marLeft w:val="0"/>
                                                                              <w:marRight w:val="0"/>
                                                                              <w:marTop w:val="0"/>
                                                                              <w:marBottom w:val="0"/>
                                                                              <w:divBdr>
                                                                                <w:top w:val="single" w:sz="2" w:space="0" w:color="E5E7EB"/>
                                                                                <w:left w:val="single" w:sz="2" w:space="0" w:color="E5E7EB"/>
                                                                                <w:bottom w:val="single" w:sz="2" w:space="0" w:color="E5E7EB"/>
                                                                                <w:right w:val="single" w:sz="2" w:space="0" w:color="E5E7EB"/>
                                                                              </w:divBdr>
                                                                              <w:divsChild>
                                                                                <w:div w:id="2078821703">
                                                                                  <w:marLeft w:val="0"/>
                                                                                  <w:marRight w:val="0"/>
                                                                                  <w:marTop w:val="0"/>
                                                                                  <w:marBottom w:val="0"/>
                                                                                  <w:divBdr>
                                                                                    <w:top w:val="single" w:sz="2" w:space="0" w:color="E5E7EB"/>
                                                                                    <w:left w:val="single" w:sz="2" w:space="0" w:color="E5E7EB"/>
                                                                                    <w:bottom w:val="single" w:sz="2" w:space="0" w:color="E5E7EB"/>
                                                                                    <w:right w:val="single" w:sz="2" w:space="0" w:color="E5E7EB"/>
                                                                                  </w:divBdr>
                                                                                  <w:divsChild>
                                                                                    <w:div w:id="12318154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10615199">
                                                                          <w:marLeft w:val="0"/>
                                                                          <w:marRight w:val="0"/>
                                                                          <w:marTop w:val="0"/>
                                                                          <w:marBottom w:val="0"/>
                                                                          <w:divBdr>
                                                                            <w:top w:val="single" w:sz="2" w:space="0" w:color="E5E7EB"/>
                                                                            <w:left w:val="single" w:sz="2" w:space="0" w:color="E5E7EB"/>
                                                                            <w:bottom w:val="single" w:sz="2" w:space="0" w:color="E5E7EB"/>
                                                                            <w:right w:val="single" w:sz="2" w:space="0" w:color="E5E7EB"/>
                                                                          </w:divBdr>
                                                                          <w:divsChild>
                                                                            <w:div w:id="103890240">
                                                                              <w:marLeft w:val="0"/>
                                                                              <w:marRight w:val="0"/>
                                                                              <w:marTop w:val="0"/>
                                                                              <w:marBottom w:val="0"/>
                                                                              <w:divBdr>
                                                                                <w:top w:val="single" w:sz="2" w:space="0" w:color="E5E7EB"/>
                                                                                <w:left w:val="single" w:sz="2" w:space="0" w:color="E5E7EB"/>
                                                                                <w:bottom w:val="single" w:sz="2" w:space="0" w:color="E5E7EB"/>
                                                                                <w:right w:val="single" w:sz="2" w:space="0" w:color="E5E7EB"/>
                                                                              </w:divBdr>
                                                                              <w:divsChild>
                                                                                <w:div w:id="5313100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064405509">
                                                          <w:marLeft w:val="0"/>
                                                          <w:marRight w:val="0"/>
                                                          <w:marTop w:val="0"/>
                                                          <w:marBottom w:val="0"/>
                                                          <w:divBdr>
                                                            <w:top w:val="single" w:sz="2" w:space="0" w:color="E5E7EB"/>
                                                            <w:left w:val="single" w:sz="2" w:space="0" w:color="E5E7EB"/>
                                                            <w:bottom w:val="single" w:sz="2" w:space="0" w:color="E5E7EB"/>
                                                            <w:right w:val="single" w:sz="2" w:space="0" w:color="E5E7EB"/>
                                                          </w:divBdr>
                                                          <w:divsChild>
                                                            <w:div w:id="1947929177">
                                                              <w:marLeft w:val="0"/>
                                                              <w:marRight w:val="0"/>
                                                              <w:marTop w:val="0"/>
                                                              <w:marBottom w:val="0"/>
                                                              <w:divBdr>
                                                                <w:top w:val="none" w:sz="0" w:space="0" w:color="auto"/>
                                                                <w:left w:val="none" w:sz="0" w:space="0" w:color="auto"/>
                                                                <w:bottom w:val="none" w:sz="0" w:space="0" w:color="auto"/>
                                                                <w:right w:val="none" w:sz="0" w:space="0" w:color="auto"/>
                                                              </w:divBdr>
                                                              <w:divsChild>
                                                                <w:div w:id="675421492">
                                                                  <w:marLeft w:val="0"/>
                                                                  <w:marRight w:val="0"/>
                                                                  <w:marTop w:val="0"/>
                                                                  <w:marBottom w:val="0"/>
                                                                  <w:divBdr>
                                                                    <w:top w:val="none" w:sz="0" w:space="0" w:color="auto"/>
                                                                    <w:left w:val="none" w:sz="0" w:space="0" w:color="auto"/>
                                                                    <w:bottom w:val="none" w:sz="0" w:space="0" w:color="auto"/>
                                                                    <w:right w:val="none" w:sz="0" w:space="0" w:color="auto"/>
                                                                  </w:divBdr>
                                                                  <w:divsChild>
                                                                    <w:div w:id="484326028">
                                                                      <w:marLeft w:val="0"/>
                                                                      <w:marRight w:val="0"/>
                                                                      <w:marTop w:val="0"/>
                                                                      <w:marBottom w:val="0"/>
                                                                      <w:divBdr>
                                                                        <w:top w:val="none" w:sz="0" w:space="0" w:color="auto"/>
                                                                        <w:left w:val="none" w:sz="0" w:space="0" w:color="auto"/>
                                                                        <w:bottom w:val="none" w:sz="0" w:space="0" w:color="auto"/>
                                                                        <w:right w:val="none" w:sz="0" w:space="0" w:color="auto"/>
                                                                      </w:divBdr>
                                                                      <w:divsChild>
                                                                        <w:div w:id="50083788">
                                                                          <w:marLeft w:val="0"/>
                                                                          <w:marRight w:val="0"/>
                                                                          <w:marTop w:val="0"/>
                                                                          <w:marBottom w:val="120"/>
                                                                          <w:divBdr>
                                                                            <w:top w:val="single" w:sz="2" w:space="0" w:color="E5E7EB"/>
                                                                            <w:left w:val="single" w:sz="2" w:space="0" w:color="E5E7EB"/>
                                                                            <w:bottom w:val="single" w:sz="2" w:space="0" w:color="E5E7EB"/>
                                                                            <w:right w:val="single" w:sz="2" w:space="0" w:color="E5E7EB"/>
                                                                          </w:divBdr>
                                                                          <w:divsChild>
                                                                            <w:div w:id="206571761">
                                                                              <w:marLeft w:val="0"/>
                                                                              <w:marRight w:val="0"/>
                                                                              <w:marTop w:val="0"/>
                                                                              <w:marBottom w:val="0"/>
                                                                              <w:divBdr>
                                                                                <w:top w:val="single" w:sz="2" w:space="0" w:color="E5E7EB"/>
                                                                                <w:left w:val="single" w:sz="2" w:space="0" w:color="E5E7EB"/>
                                                                                <w:bottom w:val="single" w:sz="2" w:space="0" w:color="E5E7EB"/>
                                                                                <w:right w:val="single" w:sz="2" w:space="0" w:color="E5E7EB"/>
                                                                              </w:divBdr>
                                                                              <w:divsChild>
                                                                                <w:div w:id="1270427465">
                                                                                  <w:marLeft w:val="0"/>
                                                                                  <w:marRight w:val="0"/>
                                                                                  <w:marTop w:val="0"/>
                                                                                  <w:marBottom w:val="0"/>
                                                                                  <w:divBdr>
                                                                                    <w:top w:val="single" w:sz="2" w:space="0" w:color="E5E7EB"/>
                                                                                    <w:left w:val="single" w:sz="2" w:space="0" w:color="E5E7EB"/>
                                                                                    <w:bottom w:val="single" w:sz="2" w:space="0" w:color="E5E7EB"/>
                                                                                    <w:right w:val="single" w:sz="2" w:space="0" w:color="E5E7EB"/>
                                                                                  </w:divBdr>
                                                                                  <w:divsChild>
                                                                                    <w:div w:id="303044538">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91490906">
                                                                      <w:marLeft w:val="0"/>
                                                                      <w:marRight w:val="0"/>
                                                                      <w:marTop w:val="0"/>
                                                                      <w:marBottom w:val="0"/>
                                                                      <w:divBdr>
                                                                        <w:top w:val="single" w:sz="6" w:space="0" w:color="auto"/>
                                                                        <w:left w:val="single" w:sz="2" w:space="0" w:color="auto"/>
                                                                        <w:bottom w:val="single" w:sz="2" w:space="0" w:color="auto"/>
                                                                        <w:right w:val="single" w:sz="2" w:space="0" w:color="auto"/>
                                                                      </w:divBdr>
                                                                      <w:divsChild>
                                                                        <w:div w:id="1880243231">
                                                                          <w:marLeft w:val="0"/>
                                                                          <w:marRight w:val="0"/>
                                                                          <w:marTop w:val="0"/>
                                                                          <w:marBottom w:val="0"/>
                                                                          <w:divBdr>
                                                                            <w:top w:val="single" w:sz="2" w:space="6" w:color="E5E7EB"/>
                                                                            <w:left w:val="single" w:sz="2" w:space="0" w:color="E5E7EB"/>
                                                                            <w:bottom w:val="single" w:sz="2" w:space="6" w:color="E5E7EB"/>
                                                                            <w:right w:val="single" w:sz="2" w:space="0" w:color="E5E7EB"/>
                                                                          </w:divBdr>
                                                                          <w:divsChild>
                                                                            <w:div w:id="796676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1288427">
                                                                          <w:marLeft w:val="0"/>
                                                                          <w:marRight w:val="0"/>
                                                                          <w:marTop w:val="0"/>
                                                                          <w:marBottom w:val="0"/>
                                                                          <w:divBdr>
                                                                            <w:top w:val="single" w:sz="4" w:space="6" w:color="auto"/>
                                                                            <w:left w:val="single" w:sz="2" w:space="0" w:color="auto"/>
                                                                            <w:bottom w:val="single" w:sz="2" w:space="6" w:color="auto"/>
                                                                            <w:right w:val="single" w:sz="2" w:space="0" w:color="auto"/>
                                                                          </w:divBdr>
                                                                          <w:divsChild>
                                                                            <w:div w:id="21046399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117465">
                                                                          <w:marLeft w:val="0"/>
                                                                          <w:marRight w:val="0"/>
                                                                          <w:marTop w:val="0"/>
                                                                          <w:marBottom w:val="0"/>
                                                                          <w:divBdr>
                                                                            <w:top w:val="single" w:sz="4" w:space="6" w:color="auto"/>
                                                                            <w:left w:val="single" w:sz="2" w:space="0" w:color="auto"/>
                                                                            <w:bottom w:val="single" w:sz="2" w:space="6" w:color="auto"/>
                                                                            <w:right w:val="single" w:sz="2" w:space="0" w:color="auto"/>
                                                                          </w:divBdr>
                                                                          <w:divsChild>
                                                                            <w:div w:id="2896287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363947">
                                                                          <w:marLeft w:val="0"/>
                                                                          <w:marRight w:val="0"/>
                                                                          <w:marTop w:val="0"/>
                                                                          <w:marBottom w:val="0"/>
                                                                          <w:divBdr>
                                                                            <w:top w:val="single" w:sz="4" w:space="6" w:color="auto"/>
                                                                            <w:left w:val="single" w:sz="2" w:space="0" w:color="auto"/>
                                                                            <w:bottom w:val="single" w:sz="2" w:space="6" w:color="auto"/>
                                                                            <w:right w:val="single" w:sz="2" w:space="0" w:color="auto"/>
                                                                          </w:divBdr>
                                                                          <w:divsChild>
                                                                            <w:div w:id="18469392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767964">
                                                                          <w:marLeft w:val="0"/>
                                                                          <w:marRight w:val="0"/>
                                                                          <w:marTop w:val="0"/>
                                                                          <w:marBottom w:val="0"/>
                                                                          <w:divBdr>
                                                                            <w:top w:val="single" w:sz="4" w:space="6" w:color="auto"/>
                                                                            <w:left w:val="single" w:sz="2" w:space="0" w:color="auto"/>
                                                                            <w:bottom w:val="single" w:sz="2" w:space="6" w:color="auto"/>
                                                                            <w:right w:val="single" w:sz="2" w:space="0" w:color="auto"/>
                                                                          </w:divBdr>
                                                                          <w:divsChild>
                                                                            <w:div w:id="47908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5085088">
      <w:bodyDiv w:val="1"/>
      <w:marLeft w:val="0"/>
      <w:marRight w:val="0"/>
      <w:marTop w:val="0"/>
      <w:marBottom w:val="0"/>
      <w:divBdr>
        <w:top w:val="none" w:sz="0" w:space="0" w:color="auto"/>
        <w:left w:val="none" w:sz="0" w:space="0" w:color="auto"/>
        <w:bottom w:val="none" w:sz="0" w:space="0" w:color="auto"/>
        <w:right w:val="none" w:sz="0" w:space="0" w:color="auto"/>
      </w:divBdr>
    </w:div>
    <w:div w:id="1367566006">
      <w:bodyDiv w:val="1"/>
      <w:marLeft w:val="0"/>
      <w:marRight w:val="0"/>
      <w:marTop w:val="0"/>
      <w:marBottom w:val="0"/>
      <w:divBdr>
        <w:top w:val="none" w:sz="0" w:space="0" w:color="auto"/>
        <w:left w:val="none" w:sz="0" w:space="0" w:color="auto"/>
        <w:bottom w:val="none" w:sz="0" w:space="0" w:color="auto"/>
        <w:right w:val="none" w:sz="0" w:space="0" w:color="auto"/>
      </w:divBdr>
    </w:div>
    <w:div w:id="1832981763">
      <w:bodyDiv w:val="1"/>
      <w:marLeft w:val="0"/>
      <w:marRight w:val="0"/>
      <w:marTop w:val="0"/>
      <w:marBottom w:val="0"/>
      <w:divBdr>
        <w:top w:val="none" w:sz="0" w:space="0" w:color="auto"/>
        <w:left w:val="none" w:sz="0" w:space="0" w:color="auto"/>
        <w:bottom w:val="none" w:sz="0" w:space="0" w:color="auto"/>
        <w:right w:val="none" w:sz="0" w:space="0" w:color="auto"/>
      </w:divBdr>
      <w:divsChild>
        <w:div w:id="1842549990">
          <w:marLeft w:val="0"/>
          <w:marRight w:val="0"/>
          <w:marTop w:val="0"/>
          <w:marBottom w:val="0"/>
          <w:divBdr>
            <w:top w:val="single" w:sz="2" w:space="0" w:color="E5E7EB"/>
            <w:left w:val="single" w:sz="2" w:space="0" w:color="E5E7EB"/>
            <w:bottom w:val="single" w:sz="2" w:space="0" w:color="E5E7EB"/>
            <w:right w:val="single" w:sz="2" w:space="0" w:color="E5E7EB"/>
          </w:divBdr>
          <w:divsChild>
            <w:div w:id="1774782270">
              <w:marLeft w:val="0"/>
              <w:marRight w:val="0"/>
              <w:marTop w:val="0"/>
              <w:marBottom w:val="0"/>
              <w:divBdr>
                <w:top w:val="none" w:sz="0" w:space="0" w:color="auto"/>
                <w:left w:val="none" w:sz="0" w:space="0" w:color="auto"/>
                <w:bottom w:val="none" w:sz="0" w:space="0" w:color="auto"/>
                <w:right w:val="none" w:sz="0" w:space="0" w:color="auto"/>
              </w:divBdr>
              <w:divsChild>
                <w:div w:id="289484743">
                  <w:marLeft w:val="0"/>
                  <w:marRight w:val="0"/>
                  <w:marTop w:val="0"/>
                  <w:marBottom w:val="0"/>
                  <w:divBdr>
                    <w:top w:val="none" w:sz="0" w:space="0" w:color="auto"/>
                    <w:left w:val="none" w:sz="0" w:space="0" w:color="auto"/>
                    <w:bottom w:val="none" w:sz="0" w:space="0" w:color="auto"/>
                    <w:right w:val="none" w:sz="0" w:space="0" w:color="auto"/>
                  </w:divBdr>
                  <w:divsChild>
                    <w:div w:id="1746025106">
                      <w:marLeft w:val="0"/>
                      <w:marRight w:val="0"/>
                      <w:marTop w:val="0"/>
                      <w:marBottom w:val="0"/>
                      <w:divBdr>
                        <w:top w:val="single" w:sz="2" w:space="0" w:color="E5E7EB"/>
                        <w:left w:val="single" w:sz="2" w:space="0" w:color="E5E7EB"/>
                        <w:bottom w:val="single" w:sz="2" w:space="0" w:color="E5E7EB"/>
                        <w:right w:val="single" w:sz="2" w:space="0" w:color="E5E7EB"/>
                      </w:divBdr>
                      <w:divsChild>
                        <w:div w:id="2058577590">
                          <w:marLeft w:val="0"/>
                          <w:marRight w:val="0"/>
                          <w:marTop w:val="0"/>
                          <w:marBottom w:val="0"/>
                          <w:divBdr>
                            <w:top w:val="single" w:sz="2" w:space="0" w:color="E5E7EB"/>
                            <w:left w:val="single" w:sz="2" w:space="0" w:color="E5E7EB"/>
                            <w:bottom w:val="single" w:sz="2" w:space="0" w:color="E5E7EB"/>
                            <w:right w:val="single" w:sz="2" w:space="0" w:color="E5E7EB"/>
                          </w:divBdr>
                          <w:divsChild>
                            <w:div w:id="1437795465">
                              <w:marLeft w:val="0"/>
                              <w:marRight w:val="0"/>
                              <w:marTop w:val="0"/>
                              <w:marBottom w:val="0"/>
                              <w:divBdr>
                                <w:top w:val="single" w:sz="2" w:space="0" w:color="E5E7EB"/>
                                <w:left w:val="single" w:sz="2" w:space="0" w:color="E5E7EB"/>
                                <w:bottom w:val="single" w:sz="2" w:space="0" w:color="E5E7EB"/>
                                <w:right w:val="single" w:sz="2" w:space="0" w:color="E5E7EB"/>
                              </w:divBdr>
                              <w:divsChild>
                                <w:div w:id="1204283">
                                  <w:marLeft w:val="0"/>
                                  <w:marRight w:val="0"/>
                                  <w:marTop w:val="0"/>
                                  <w:marBottom w:val="0"/>
                                  <w:divBdr>
                                    <w:top w:val="none" w:sz="0" w:space="0" w:color="auto"/>
                                    <w:left w:val="none" w:sz="0" w:space="0" w:color="auto"/>
                                    <w:bottom w:val="none" w:sz="0" w:space="0" w:color="auto"/>
                                    <w:right w:val="none" w:sz="0" w:space="0" w:color="auto"/>
                                  </w:divBdr>
                                  <w:divsChild>
                                    <w:div w:id="103035067">
                                      <w:marLeft w:val="0"/>
                                      <w:marRight w:val="0"/>
                                      <w:marTop w:val="0"/>
                                      <w:marBottom w:val="0"/>
                                      <w:divBdr>
                                        <w:top w:val="single" w:sz="2" w:space="0" w:color="E5E7EB"/>
                                        <w:left w:val="single" w:sz="2" w:space="12" w:color="E5E7EB"/>
                                        <w:bottom w:val="single" w:sz="2" w:space="0" w:color="E5E7EB"/>
                                        <w:right w:val="single" w:sz="2" w:space="12" w:color="E5E7EB"/>
                                      </w:divBdr>
                                      <w:divsChild>
                                        <w:div w:id="1990594184">
                                          <w:marLeft w:val="0"/>
                                          <w:marRight w:val="0"/>
                                          <w:marTop w:val="0"/>
                                          <w:marBottom w:val="0"/>
                                          <w:divBdr>
                                            <w:top w:val="single" w:sz="2" w:space="0" w:color="E5E7EB"/>
                                            <w:left w:val="single" w:sz="2" w:space="0" w:color="E5E7EB"/>
                                            <w:bottom w:val="single" w:sz="2" w:space="0" w:color="E5E7EB"/>
                                            <w:right w:val="single" w:sz="2" w:space="0" w:color="E5E7EB"/>
                                          </w:divBdr>
                                          <w:divsChild>
                                            <w:div w:id="1123771422">
                                              <w:marLeft w:val="0"/>
                                              <w:marRight w:val="0"/>
                                              <w:marTop w:val="0"/>
                                              <w:marBottom w:val="0"/>
                                              <w:divBdr>
                                                <w:top w:val="single" w:sz="2" w:space="0" w:color="E5E7EB"/>
                                                <w:left w:val="single" w:sz="2" w:space="0" w:color="E5E7EB"/>
                                                <w:bottom w:val="single" w:sz="2" w:space="0" w:color="E5E7EB"/>
                                                <w:right w:val="single" w:sz="2" w:space="0" w:color="E5E7EB"/>
                                              </w:divBdr>
                                              <w:divsChild>
                                                <w:div w:id="823931259">
                                                  <w:marLeft w:val="0"/>
                                                  <w:marRight w:val="0"/>
                                                  <w:marTop w:val="0"/>
                                                  <w:marBottom w:val="0"/>
                                                  <w:divBdr>
                                                    <w:top w:val="single" w:sz="2" w:space="0" w:color="E5E7EB"/>
                                                    <w:left w:val="single" w:sz="2" w:space="0" w:color="E5E7EB"/>
                                                    <w:bottom w:val="single" w:sz="2" w:space="0" w:color="E5E7EB"/>
                                                    <w:right w:val="single" w:sz="2" w:space="0" w:color="E5E7EB"/>
                                                  </w:divBdr>
                                                  <w:divsChild>
                                                    <w:div w:id="584069962">
                                                      <w:marLeft w:val="0"/>
                                                      <w:marRight w:val="0"/>
                                                      <w:marTop w:val="0"/>
                                                      <w:marBottom w:val="0"/>
                                                      <w:divBdr>
                                                        <w:top w:val="single" w:sz="2" w:space="0" w:color="E5E7EB"/>
                                                        <w:left w:val="single" w:sz="2" w:space="0" w:color="E5E7EB"/>
                                                        <w:bottom w:val="single" w:sz="2" w:space="0" w:color="E5E7EB"/>
                                                        <w:right w:val="single" w:sz="2" w:space="0" w:color="E5E7EB"/>
                                                      </w:divBdr>
                                                      <w:divsChild>
                                                        <w:div w:id="1869222517">
                                                          <w:marLeft w:val="0"/>
                                                          <w:marRight w:val="0"/>
                                                          <w:marTop w:val="0"/>
                                                          <w:marBottom w:val="0"/>
                                                          <w:divBdr>
                                                            <w:top w:val="none" w:sz="0" w:space="0" w:color="auto"/>
                                                            <w:left w:val="none" w:sz="0" w:space="0" w:color="auto"/>
                                                            <w:bottom w:val="none" w:sz="0" w:space="0" w:color="auto"/>
                                                            <w:right w:val="none" w:sz="0" w:space="0" w:color="auto"/>
                                                          </w:divBdr>
                                                          <w:divsChild>
                                                            <w:div w:id="134377292">
                                                              <w:marLeft w:val="0"/>
                                                              <w:marRight w:val="0"/>
                                                              <w:marTop w:val="0"/>
                                                              <w:marBottom w:val="0"/>
                                                              <w:divBdr>
                                                                <w:top w:val="single" w:sz="2" w:space="0" w:color="E5E7EB"/>
                                                                <w:left w:val="single" w:sz="2" w:space="0" w:color="E5E7EB"/>
                                                                <w:bottom w:val="single" w:sz="2" w:space="0" w:color="E5E7EB"/>
                                                                <w:right w:val="single" w:sz="2" w:space="0" w:color="E5E7EB"/>
                                                              </w:divBdr>
                                                              <w:divsChild>
                                                                <w:div w:id="468937890">
                                                                  <w:marLeft w:val="0"/>
                                                                  <w:marRight w:val="0"/>
                                                                  <w:marTop w:val="0"/>
                                                                  <w:marBottom w:val="0"/>
                                                                  <w:divBdr>
                                                                    <w:top w:val="single" w:sz="2" w:space="0" w:color="E5E7EB"/>
                                                                    <w:left w:val="single" w:sz="2" w:space="0" w:color="E5E7EB"/>
                                                                    <w:bottom w:val="single" w:sz="2" w:space="0" w:color="E5E7EB"/>
                                                                    <w:right w:val="single" w:sz="2" w:space="0" w:color="E5E7EB"/>
                                                                  </w:divBdr>
                                                                  <w:divsChild>
                                                                    <w:div w:id="1327437836">
                                                                      <w:marLeft w:val="0"/>
                                                                      <w:marRight w:val="0"/>
                                                                      <w:marTop w:val="0"/>
                                                                      <w:marBottom w:val="0"/>
                                                                      <w:divBdr>
                                                                        <w:top w:val="single" w:sz="2" w:space="0" w:color="E5E7EB"/>
                                                                        <w:left w:val="single" w:sz="2" w:space="0" w:color="E5E7EB"/>
                                                                        <w:bottom w:val="single" w:sz="2" w:space="0" w:color="E5E7EB"/>
                                                                        <w:right w:val="single" w:sz="2" w:space="0" w:color="E5E7EB"/>
                                                                      </w:divBdr>
                                                                      <w:divsChild>
                                                                        <w:div w:id="1953778221">
                                                                          <w:marLeft w:val="0"/>
                                                                          <w:marRight w:val="0"/>
                                                                          <w:marTop w:val="0"/>
                                                                          <w:marBottom w:val="0"/>
                                                                          <w:divBdr>
                                                                            <w:top w:val="single" w:sz="2" w:space="0" w:color="E5E7EB"/>
                                                                            <w:left w:val="single" w:sz="2" w:space="0" w:color="E5E7EB"/>
                                                                            <w:bottom w:val="single" w:sz="2" w:space="0" w:color="E5E7EB"/>
                                                                            <w:right w:val="single" w:sz="2" w:space="0" w:color="E5E7EB"/>
                                                                          </w:divBdr>
                                                                          <w:divsChild>
                                                                            <w:div w:id="520700515">
                                                                              <w:marLeft w:val="0"/>
                                                                              <w:marRight w:val="0"/>
                                                                              <w:marTop w:val="0"/>
                                                                              <w:marBottom w:val="0"/>
                                                                              <w:divBdr>
                                                                                <w:top w:val="single" w:sz="2" w:space="0" w:color="E5E7EB"/>
                                                                                <w:left w:val="single" w:sz="2" w:space="0" w:color="E5E7EB"/>
                                                                                <w:bottom w:val="single" w:sz="2" w:space="0" w:color="E5E7EB"/>
                                                                                <w:right w:val="single" w:sz="2" w:space="0" w:color="E5E7EB"/>
                                                                              </w:divBdr>
                                                                              <w:divsChild>
                                                                                <w:div w:id="1589460637">
                                                                                  <w:marLeft w:val="0"/>
                                                                                  <w:marRight w:val="0"/>
                                                                                  <w:marTop w:val="0"/>
                                                                                  <w:marBottom w:val="0"/>
                                                                                  <w:divBdr>
                                                                                    <w:top w:val="single" w:sz="2" w:space="0" w:color="E5E7EB"/>
                                                                                    <w:left w:val="single" w:sz="2" w:space="0" w:color="E5E7EB"/>
                                                                                    <w:bottom w:val="single" w:sz="2" w:space="0" w:color="E5E7EB"/>
                                                                                    <w:right w:val="single" w:sz="2" w:space="0" w:color="E5E7EB"/>
                                                                                  </w:divBdr>
                                                                                  <w:divsChild>
                                                                                    <w:div w:id="743650533">
                                                                                      <w:marLeft w:val="0"/>
                                                                                      <w:marRight w:val="0"/>
                                                                                      <w:marTop w:val="0"/>
                                                                                      <w:marBottom w:val="0"/>
                                                                                      <w:divBdr>
                                                                                        <w:top w:val="single" w:sz="2" w:space="0" w:color="E5E7EB"/>
                                                                                        <w:left w:val="single" w:sz="2" w:space="0" w:color="E5E7EB"/>
                                                                                        <w:bottom w:val="single" w:sz="2" w:space="0" w:color="E5E7EB"/>
                                                                                        <w:right w:val="single" w:sz="2" w:space="0" w:color="E5E7EB"/>
                                                                                      </w:divBdr>
                                                                                      <w:divsChild>
                                                                                        <w:div w:id="12006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405908">
                                                                  <w:marLeft w:val="0"/>
                                                                  <w:marRight w:val="0"/>
                                                                  <w:marTop w:val="0"/>
                                                                  <w:marBottom w:val="0"/>
                                                                  <w:divBdr>
                                                                    <w:top w:val="single" w:sz="2" w:space="0" w:color="E5E7EB"/>
                                                                    <w:left w:val="single" w:sz="2" w:space="0" w:color="E5E7EB"/>
                                                                    <w:bottom w:val="single" w:sz="2" w:space="0" w:color="E5E7EB"/>
                                                                    <w:right w:val="single" w:sz="2" w:space="0" w:color="E5E7EB"/>
                                                                  </w:divBdr>
                                                                  <w:divsChild>
                                                                    <w:div w:id="551623106">
                                                                      <w:marLeft w:val="-120"/>
                                                                      <w:marRight w:val="0"/>
                                                                      <w:marTop w:val="0"/>
                                                                      <w:marBottom w:val="0"/>
                                                                      <w:divBdr>
                                                                        <w:top w:val="single" w:sz="2" w:space="0" w:color="E5E7EB"/>
                                                                        <w:left w:val="single" w:sz="2" w:space="0" w:color="E5E7EB"/>
                                                                        <w:bottom w:val="single" w:sz="2" w:space="0" w:color="E5E7EB"/>
                                                                        <w:right w:val="single" w:sz="2" w:space="0" w:color="E5E7EB"/>
                                                                      </w:divBdr>
                                                                      <w:divsChild>
                                                                        <w:div w:id="1687826230">
                                                                          <w:marLeft w:val="0"/>
                                                                          <w:marRight w:val="0"/>
                                                                          <w:marTop w:val="0"/>
                                                                          <w:marBottom w:val="0"/>
                                                                          <w:divBdr>
                                                                            <w:top w:val="single" w:sz="2" w:space="0" w:color="E5E7EB"/>
                                                                            <w:left w:val="single" w:sz="2" w:space="0" w:color="E5E7EB"/>
                                                                            <w:bottom w:val="single" w:sz="2" w:space="0" w:color="E5E7EB"/>
                                                                            <w:right w:val="single" w:sz="2" w:space="0" w:color="E5E7EB"/>
                                                                          </w:divBdr>
                                                                          <w:divsChild>
                                                                            <w:div w:id="5024715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5157650">
                                                                          <w:marLeft w:val="0"/>
                                                                          <w:marRight w:val="0"/>
                                                                          <w:marTop w:val="0"/>
                                                                          <w:marBottom w:val="0"/>
                                                                          <w:divBdr>
                                                                            <w:top w:val="single" w:sz="2" w:space="0" w:color="E5E7EB"/>
                                                                            <w:left w:val="single" w:sz="2" w:space="0" w:color="E5E7EB"/>
                                                                            <w:bottom w:val="single" w:sz="2" w:space="0" w:color="E5E7EB"/>
                                                                            <w:right w:val="single" w:sz="2" w:space="0" w:color="E5E7EB"/>
                                                                          </w:divBdr>
                                                                          <w:divsChild>
                                                                            <w:div w:id="1402755738">
                                                                              <w:marLeft w:val="0"/>
                                                                              <w:marRight w:val="0"/>
                                                                              <w:marTop w:val="0"/>
                                                                              <w:marBottom w:val="0"/>
                                                                              <w:divBdr>
                                                                                <w:top w:val="single" w:sz="2" w:space="0" w:color="E5E7EB"/>
                                                                                <w:left w:val="single" w:sz="2" w:space="0" w:color="E5E7EB"/>
                                                                                <w:bottom w:val="single" w:sz="2" w:space="0" w:color="E5E7EB"/>
                                                                                <w:right w:val="single" w:sz="2" w:space="0" w:color="E5E7EB"/>
                                                                              </w:divBdr>
                                                                              <w:divsChild>
                                                                                <w:div w:id="1559854611">
                                                                                  <w:marLeft w:val="0"/>
                                                                                  <w:marRight w:val="0"/>
                                                                                  <w:marTop w:val="0"/>
                                                                                  <w:marBottom w:val="0"/>
                                                                                  <w:divBdr>
                                                                                    <w:top w:val="single" w:sz="2" w:space="0" w:color="E5E7EB"/>
                                                                                    <w:left w:val="single" w:sz="2" w:space="0" w:color="E5E7EB"/>
                                                                                    <w:bottom w:val="single" w:sz="2" w:space="0" w:color="E5E7EB"/>
                                                                                    <w:right w:val="single" w:sz="2" w:space="0" w:color="E5E7EB"/>
                                                                                  </w:divBdr>
                                                                                  <w:divsChild>
                                                                                    <w:div w:id="12813011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57904174">
                                                                          <w:marLeft w:val="0"/>
                                                                          <w:marRight w:val="0"/>
                                                                          <w:marTop w:val="0"/>
                                                                          <w:marBottom w:val="0"/>
                                                                          <w:divBdr>
                                                                            <w:top w:val="single" w:sz="2" w:space="0" w:color="E5E7EB"/>
                                                                            <w:left w:val="single" w:sz="2" w:space="0" w:color="E5E7EB"/>
                                                                            <w:bottom w:val="single" w:sz="2" w:space="0" w:color="E5E7EB"/>
                                                                            <w:right w:val="single" w:sz="2" w:space="0" w:color="E5E7EB"/>
                                                                          </w:divBdr>
                                                                          <w:divsChild>
                                                                            <w:div w:id="80683162">
                                                                              <w:marLeft w:val="0"/>
                                                                              <w:marRight w:val="0"/>
                                                                              <w:marTop w:val="0"/>
                                                                              <w:marBottom w:val="0"/>
                                                                              <w:divBdr>
                                                                                <w:top w:val="single" w:sz="2" w:space="0" w:color="E5E7EB"/>
                                                                                <w:left w:val="single" w:sz="2" w:space="0" w:color="E5E7EB"/>
                                                                                <w:bottom w:val="single" w:sz="2" w:space="0" w:color="E5E7EB"/>
                                                                                <w:right w:val="single" w:sz="2" w:space="0" w:color="E5E7EB"/>
                                                                              </w:divBdr>
                                                                              <w:divsChild>
                                                                                <w:div w:id="4235002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631786293">
                                                          <w:marLeft w:val="0"/>
                                                          <w:marRight w:val="0"/>
                                                          <w:marTop w:val="0"/>
                                                          <w:marBottom w:val="0"/>
                                                          <w:divBdr>
                                                            <w:top w:val="single" w:sz="2" w:space="0" w:color="E5E7EB"/>
                                                            <w:left w:val="single" w:sz="2" w:space="0" w:color="E5E7EB"/>
                                                            <w:bottom w:val="single" w:sz="2" w:space="0" w:color="E5E7EB"/>
                                                            <w:right w:val="single" w:sz="2" w:space="0" w:color="E5E7EB"/>
                                                          </w:divBdr>
                                                          <w:divsChild>
                                                            <w:div w:id="552087217">
                                                              <w:marLeft w:val="0"/>
                                                              <w:marRight w:val="0"/>
                                                              <w:marTop w:val="0"/>
                                                              <w:marBottom w:val="0"/>
                                                              <w:divBdr>
                                                                <w:top w:val="none" w:sz="0" w:space="0" w:color="auto"/>
                                                                <w:left w:val="none" w:sz="0" w:space="0" w:color="auto"/>
                                                                <w:bottom w:val="none" w:sz="0" w:space="0" w:color="auto"/>
                                                                <w:right w:val="none" w:sz="0" w:space="0" w:color="auto"/>
                                                              </w:divBdr>
                                                              <w:divsChild>
                                                                <w:div w:id="2036812062">
                                                                  <w:marLeft w:val="0"/>
                                                                  <w:marRight w:val="0"/>
                                                                  <w:marTop w:val="0"/>
                                                                  <w:marBottom w:val="0"/>
                                                                  <w:divBdr>
                                                                    <w:top w:val="none" w:sz="0" w:space="0" w:color="auto"/>
                                                                    <w:left w:val="none" w:sz="0" w:space="0" w:color="auto"/>
                                                                    <w:bottom w:val="none" w:sz="0" w:space="0" w:color="auto"/>
                                                                    <w:right w:val="none" w:sz="0" w:space="0" w:color="auto"/>
                                                                  </w:divBdr>
                                                                  <w:divsChild>
                                                                    <w:div w:id="1483815771">
                                                                      <w:marLeft w:val="0"/>
                                                                      <w:marRight w:val="0"/>
                                                                      <w:marTop w:val="0"/>
                                                                      <w:marBottom w:val="0"/>
                                                                      <w:divBdr>
                                                                        <w:top w:val="none" w:sz="0" w:space="0" w:color="auto"/>
                                                                        <w:left w:val="none" w:sz="0" w:space="0" w:color="auto"/>
                                                                        <w:bottom w:val="none" w:sz="0" w:space="0" w:color="auto"/>
                                                                        <w:right w:val="none" w:sz="0" w:space="0" w:color="auto"/>
                                                                      </w:divBdr>
                                                                      <w:divsChild>
                                                                        <w:div w:id="215631225">
                                                                          <w:marLeft w:val="0"/>
                                                                          <w:marRight w:val="0"/>
                                                                          <w:marTop w:val="0"/>
                                                                          <w:marBottom w:val="120"/>
                                                                          <w:divBdr>
                                                                            <w:top w:val="single" w:sz="2" w:space="0" w:color="E5E7EB"/>
                                                                            <w:left w:val="single" w:sz="2" w:space="0" w:color="E5E7EB"/>
                                                                            <w:bottom w:val="single" w:sz="2" w:space="0" w:color="E5E7EB"/>
                                                                            <w:right w:val="single" w:sz="2" w:space="0" w:color="E5E7EB"/>
                                                                          </w:divBdr>
                                                                          <w:divsChild>
                                                                            <w:div w:id="1623921208">
                                                                              <w:marLeft w:val="0"/>
                                                                              <w:marRight w:val="0"/>
                                                                              <w:marTop w:val="0"/>
                                                                              <w:marBottom w:val="0"/>
                                                                              <w:divBdr>
                                                                                <w:top w:val="single" w:sz="2" w:space="0" w:color="E5E7EB"/>
                                                                                <w:left w:val="single" w:sz="2" w:space="0" w:color="E5E7EB"/>
                                                                                <w:bottom w:val="single" w:sz="2" w:space="0" w:color="E5E7EB"/>
                                                                                <w:right w:val="single" w:sz="2" w:space="0" w:color="E5E7EB"/>
                                                                              </w:divBdr>
                                                                              <w:divsChild>
                                                                                <w:div w:id="857353638">
                                                                                  <w:marLeft w:val="0"/>
                                                                                  <w:marRight w:val="0"/>
                                                                                  <w:marTop w:val="0"/>
                                                                                  <w:marBottom w:val="0"/>
                                                                                  <w:divBdr>
                                                                                    <w:top w:val="single" w:sz="2" w:space="0" w:color="E5E7EB"/>
                                                                                    <w:left w:val="single" w:sz="2" w:space="0" w:color="E5E7EB"/>
                                                                                    <w:bottom w:val="single" w:sz="2" w:space="0" w:color="E5E7EB"/>
                                                                                    <w:right w:val="single" w:sz="2" w:space="0" w:color="E5E7EB"/>
                                                                                  </w:divBdr>
                                                                                  <w:divsChild>
                                                                                    <w:div w:id="678822870">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67818158">
                                                                      <w:marLeft w:val="0"/>
                                                                      <w:marRight w:val="0"/>
                                                                      <w:marTop w:val="0"/>
                                                                      <w:marBottom w:val="0"/>
                                                                      <w:divBdr>
                                                                        <w:top w:val="single" w:sz="6" w:space="0" w:color="auto"/>
                                                                        <w:left w:val="single" w:sz="2" w:space="0" w:color="auto"/>
                                                                        <w:bottom w:val="single" w:sz="2" w:space="0" w:color="auto"/>
                                                                        <w:right w:val="single" w:sz="2" w:space="0" w:color="auto"/>
                                                                      </w:divBdr>
                                                                      <w:divsChild>
                                                                        <w:div w:id="1634673139">
                                                                          <w:marLeft w:val="0"/>
                                                                          <w:marRight w:val="0"/>
                                                                          <w:marTop w:val="0"/>
                                                                          <w:marBottom w:val="0"/>
                                                                          <w:divBdr>
                                                                            <w:top w:val="single" w:sz="2" w:space="6" w:color="E5E7EB"/>
                                                                            <w:left w:val="single" w:sz="2" w:space="0" w:color="E5E7EB"/>
                                                                            <w:bottom w:val="single" w:sz="2" w:space="6" w:color="E5E7EB"/>
                                                                            <w:right w:val="single" w:sz="2" w:space="0" w:color="E5E7EB"/>
                                                                          </w:divBdr>
                                                                          <w:divsChild>
                                                                            <w:div w:id="1016424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2719091">
                                                                          <w:marLeft w:val="0"/>
                                                                          <w:marRight w:val="0"/>
                                                                          <w:marTop w:val="0"/>
                                                                          <w:marBottom w:val="0"/>
                                                                          <w:divBdr>
                                                                            <w:top w:val="single" w:sz="4" w:space="6" w:color="auto"/>
                                                                            <w:left w:val="single" w:sz="2" w:space="0" w:color="auto"/>
                                                                            <w:bottom w:val="single" w:sz="2" w:space="6" w:color="auto"/>
                                                                            <w:right w:val="single" w:sz="2" w:space="0" w:color="auto"/>
                                                                          </w:divBdr>
                                                                          <w:divsChild>
                                                                            <w:div w:id="17410556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2618427">
                                                                          <w:marLeft w:val="0"/>
                                                                          <w:marRight w:val="0"/>
                                                                          <w:marTop w:val="0"/>
                                                                          <w:marBottom w:val="0"/>
                                                                          <w:divBdr>
                                                                            <w:top w:val="single" w:sz="4" w:space="6" w:color="auto"/>
                                                                            <w:left w:val="single" w:sz="2" w:space="0" w:color="auto"/>
                                                                            <w:bottom w:val="single" w:sz="2" w:space="6" w:color="auto"/>
                                                                            <w:right w:val="single" w:sz="2" w:space="0" w:color="auto"/>
                                                                          </w:divBdr>
                                                                          <w:divsChild>
                                                                            <w:div w:id="16623446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911801">
                                                                          <w:marLeft w:val="0"/>
                                                                          <w:marRight w:val="0"/>
                                                                          <w:marTop w:val="0"/>
                                                                          <w:marBottom w:val="0"/>
                                                                          <w:divBdr>
                                                                            <w:top w:val="single" w:sz="4" w:space="6" w:color="auto"/>
                                                                            <w:left w:val="single" w:sz="2" w:space="0" w:color="auto"/>
                                                                            <w:bottom w:val="single" w:sz="2" w:space="6" w:color="auto"/>
                                                                            <w:right w:val="single" w:sz="2" w:space="0" w:color="auto"/>
                                                                          </w:divBdr>
                                                                          <w:divsChild>
                                                                            <w:div w:id="20237003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1786455">
                                                                          <w:marLeft w:val="0"/>
                                                                          <w:marRight w:val="0"/>
                                                                          <w:marTop w:val="0"/>
                                                                          <w:marBottom w:val="0"/>
                                                                          <w:divBdr>
                                                                            <w:top w:val="single" w:sz="4" w:space="6" w:color="auto"/>
                                                                            <w:left w:val="single" w:sz="2" w:space="0" w:color="auto"/>
                                                                            <w:bottom w:val="single" w:sz="2" w:space="6" w:color="auto"/>
                                                                            <w:right w:val="single" w:sz="2" w:space="0" w:color="auto"/>
                                                                          </w:divBdr>
                                                                          <w:divsChild>
                                                                            <w:div w:id="21381373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660555">
      <w:bodyDiv w:val="1"/>
      <w:marLeft w:val="0"/>
      <w:marRight w:val="0"/>
      <w:marTop w:val="0"/>
      <w:marBottom w:val="0"/>
      <w:divBdr>
        <w:top w:val="none" w:sz="0" w:space="0" w:color="auto"/>
        <w:left w:val="none" w:sz="0" w:space="0" w:color="auto"/>
        <w:bottom w:val="none" w:sz="0" w:space="0" w:color="auto"/>
        <w:right w:val="none" w:sz="0" w:space="0" w:color="auto"/>
      </w:divBdr>
      <w:divsChild>
        <w:div w:id="1701126601">
          <w:marLeft w:val="-240"/>
          <w:marRight w:val="-240"/>
          <w:marTop w:val="0"/>
          <w:marBottom w:val="0"/>
          <w:divBdr>
            <w:top w:val="single" w:sz="2" w:space="0" w:color="E5E7EB"/>
            <w:left w:val="single" w:sz="2" w:space="12" w:color="E5E7EB"/>
            <w:bottom w:val="single" w:sz="2" w:space="0" w:color="E5E7EB"/>
            <w:right w:val="single" w:sz="2" w:space="12" w:color="E5E7EB"/>
          </w:divBdr>
          <w:divsChild>
            <w:div w:id="1972511395">
              <w:marLeft w:val="0"/>
              <w:marRight w:val="0"/>
              <w:marTop w:val="0"/>
              <w:marBottom w:val="0"/>
              <w:divBdr>
                <w:top w:val="single" w:sz="2" w:space="0" w:color="E5E7EB"/>
                <w:left w:val="single" w:sz="2" w:space="0" w:color="E5E7EB"/>
                <w:bottom w:val="single" w:sz="2" w:space="0" w:color="E5E7EB"/>
                <w:right w:val="single" w:sz="2" w:space="0" w:color="E5E7EB"/>
              </w:divBdr>
              <w:divsChild>
                <w:div w:id="1238589833">
                  <w:marLeft w:val="0"/>
                  <w:marRight w:val="0"/>
                  <w:marTop w:val="0"/>
                  <w:marBottom w:val="0"/>
                  <w:divBdr>
                    <w:top w:val="single" w:sz="2" w:space="0" w:color="E5E7EB"/>
                    <w:left w:val="single" w:sz="2" w:space="0" w:color="E5E7EB"/>
                    <w:bottom w:val="single" w:sz="2" w:space="0" w:color="E5E7EB"/>
                    <w:right w:val="single" w:sz="2" w:space="0" w:color="E5E7EB"/>
                  </w:divBdr>
                  <w:divsChild>
                    <w:div w:id="1481847429">
                      <w:marLeft w:val="0"/>
                      <w:marRight w:val="0"/>
                      <w:marTop w:val="0"/>
                      <w:marBottom w:val="0"/>
                      <w:divBdr>
                        <w:top w:val="single" w:sz="2" w:space="0" w:color="E5E7EB"/>
                        <w:left w:val="single" w:sz="2" w:space="0" w:color="E5E7EB"/>
                        <w:bottom w:val="single" w:sz="2" w:space="0" w:color="E5E7EB"/>
                        <w:right w:val="single" w:sz="2" w:space="0" w:color="E5E7EB"/>
                      </w:divBdr>
                      <w:divsChild>
                        <w:div w:id="15821337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1088461">
                      <w:marLeft w:val="0"/>
                      <w:marRight w:val="0"/>
                      <w:marTop w:val="0"/>
                      <w:marBottom w:val="0"/>
                      <w:divBdr>
                        <w:top w:val="single" w:sz="2" w:space="0" w:color="auto"/>
                        <w:left w:val="single" w:sz="2" w:space="0" w:color="auto"/>
                        <w:bottom w:val="single" w:sz="6" w:space="0" w:color="auto"/>
                        <w:right w:val="single" w:sz="2" w:space="0" w:color="auto"/>
                      </w:divBdr>
                      <w:divsChild>
                        <w:div w:id="341471531">
                          <w:marLeft w:val="-240"/>
                          <w:marRight w:val="-240"/>
                          <w:marTop w:val="0"/>
                          <w:marBottom w:val="0"/>
                          <w:divBdr>
                            <w:top w:val="single" w:sz="2" w:space="1" w:color="E5E7EB"/>
                            <w:left w:val="single" w:sz="2" w:space="12" w:color="E5E7EB"/>
                            <w:bottom w:val="single" w:sz="2" w:space="1" w:color="E5E7EB"/>
                            <w:right w:val="single" w:sz="2" w:space="12" w:color="E5E7EB"/>
                          </w:divBdr>
                          <w:divsChild>
                            <w:div w:id="13115425">
                              <w:marLeft w:val="0"/>
                              <w:marRight w:val="0"/>
                              <w:marTop w:val="0"/>
                              <w:marBottom w:val="0"/>
                              <w:divBdr>
                                <w:top w:val="single" w:sz="2" w:space="0" w:color="E5E7EB"/>
                                <w:left w:val="single" w:sz="2" w:space="0" w:color="E5E7EB"/>
                                <w:bottom w:val="single" w:sz="2" w:space="0" w:color="E5E7EB"/>
                                <w:right w:val="single" w:sz="2" w:space="0" w:color="E5E7EB"/>
                              </w:divBdr>
                              <w:divsChild>
                                <w:div w:id="1301495782">
                                  <w:marLeft w:val="0"/>
                                  <w:marRight w:val="0"/>
                                  <w:marTop w:val="0"/>
                                  <w:marBottom w:val="0"/>
                                  <w:divBdr>
                                    <w:top w:val="none" w:sz="0" w:space="0" w:color="auto"/>
                                    <w:left w:val="none" w:sz="0" w:space="0" w:color="auto"/>
                                    <w:bottom w:val="none" w:sz="0" w:space="0" w:color="auto"/>
                                    <w:right w:val="none" w:sz="0" w:space="0" w:color="auto"/>
                                  </w:divBdr>
                                  <w:divsChild>
                                    <w:div w:id="485248051">
                                      <w:marLeft w:val="0"/>
                                      <w:marRight w:val="0"/>
                                      <w:marTop w:val="0"/>
                                      <w:marBottom w:val="0"/>
                                      <w:divBdr>
                                        <w:top w:val="single" w:sz="2" w:space="0" w:color="E5E7EB"/>
                                        <w:left w:val="single" w:sz="2" w:space="0" w:color="E5E7EB"/>
                                        <w:bottom w:val="single" w:sz="2" w:space="0" w:color="E5E7EB"/>
                                        <w:right w:val="single" w:sz="2" w:space="0" w:color="E5E7EB"/>
                                      </w:divBdr>
                                      <w:divsChild>
                                        <w:div w:id="924612203">
                                          <w:marLeft w:val="0"/>
                                          <w:marRight w:val="0"/>
                                          <w:marTop w:val="0"/>
                                          <w:marBottom w:val="0"/>
                                          <w:divBdr>
                                            <w:top w:val="single" w:sz="2" w:space="0" w:color="E5E7EB"/>
                                            <w:left w:val="single" w:sz="2" w:space="0" w:color="E5E7EB"/>
                                            <w:bottom w:val="single" w:sz="2" w:space="0" w:color="E5E7EB"/>
                                            <w:right w:val="single" w:sz="2" w:space="0" w:color="E5E7EB"/>
                                          </w:divBdr>
                                          <w:divsChild>
                                            <w:div w:id="797801062">
                                              <w:marLeft w:val="-120"/>
                                              <w:marRight w:val="-120"/>
                                              <w:marTop w:val="0"/>
                                              <w:marBottom w:val="0"/>
                                              <w:divBdr>
                                                <w:top w:val="single" w:sz="2" w:space="0" w:color="E5E7EB"/>
                                                <w:left w:val="single" w:sz="2" w:space="0" w:color="E5E7EB"/>
                                                <w:bottom w:val="single" w:sz="2" w:space="0" w:color="E5E7EB"/>
                                                <w:right w:val="single" w:sz="2" w:space="0" w:color="E5E7EB"/>
                                              </w:divBdr>
                                              <w:divsChild>
                                                <w:div w:id="2105684204">
                                                  <w:marLeft w:val="0"/>
                                                  <w:marRight w:val="0"/>
                                                  <w:marTop w:val="0"/>
                                                  <w:marBottom w:val="0"/>
                                                  <w:divBdr>
                                                    <w:top w:val="single" w:sz="2" w:space="0" w:color="E5E7EB"/>
                                                    <w:left w:val="single" w:sz="2" w:space="0" w:color="E5E7EB"/>
                                                    <w:bottom w:val="single" w:sz="2" w:space="0" w:color="E5E7EB"/>
                                                    <w:right w:val="single" w:sz="2" w:space="0" w:color="E5E7EB"/>
                                                  </w:divBdr>
                                                  <w:divsChild>
                                                    <w:div w:id="754597632">
                                                      <w:marLeft w:val="0"/>
                                                      <w:marRight w:val="0"/>
                                                      <w:marTop w:val="0"/>
                                                      <w:marBottom w:val="0"/>
                                                      <w:divBdr>
                                                        <w:top w:val="single" w:sz="2" w:space="0" w:color="E5E7EB"/>
                                                        <w:left w:val="single" w:sz="2" w:space="0" w:color="E5E7EB"/>
                                                        <w:bottom w:val="single" w:sz="2" w:space="0" w:color="E5E7EB"/>
                                                        <w:right w:val="single" w:sz="2" w:space="0" w:color="E5E7EB"/>
                                                      </w:divBdr>
                                                      <w:divsChild>
                                                        <w:div w:id="727340496">
                                                          <w:marLeft w:val="0"/>
                                                          <w:marRight w:val="0"/>
                                                          <w:marTop w:val="0"/>
                                                          <w:marBottom w:val="0"/>
                                                          <w:divBdr>
                                                            <w:top w:val="single" w:sz="2" w:space="0" w:color="E5E7EB"/>
                                                            <w:left w:val="single" w:sz="2" w:space="0" w:color="E5E7EB"/>
                                                            <w:bottom w:val="single" w:sz="2" w:space="0" w:color="E5E7EB"/>
                                                            <w:right w:val="single" w:sz="2" w:space="0" w:color="E5E7EB"/>
                                                          </w:divBdr>
                                                          <w:divsChild>
                                                            <w:div w:id="10050850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34946648">
                                                  <w:marLeft w:val="0"/>
                                                  <w:marRight w:val="0"/>
                                                  <w:marTop w:val="0"/>
                                                  <w:marBottom w:val="0"/>
                                                  <w:divBdr>
                                                    <w:top w:val="single" w:sz="2" w:space="0" w:color="E5E7EB"/>
                                                    <w:left w:val="single" w:sz="2" w:space="0" w:color="E5E7EB"/>
                                                    <w:bottom w:val="single" w:sz="2" w:space="0" w:color="E5E7EB"/>
                                                    <w:right w:val="single" w:sz="2" w:space="0" w:color="E5E7EB"/>
                                                  </w:divBdr>
                                                  <w:divsChild>
                                                    <w:div w:id="1795443046">
                                                      <w:marLeft w:val="0"/>
                                                      <w:marRight w:val="0"/>
                                                      <w:marTop w:val="0"/>
                                                      <w:marBottom w:val="0"/>
                                                      <w:divBdr>
                                                        <w:top w:val="single" w:sz="2" w:space="0" w:color="E5E7EB"/>
                                                        <w:left w:val="single" w:sz="2" w:space="0" w:color="E5E7EB"/>
                                                        <w:bottom w:val="single" w:sz="2" w:space="0" w:color="E5E7EB"/>
                                                        <w:right w:val="single" w:sz="2" w:space="0" w:color="E5E7EB"/>
                                                      </w:divBdr>
                                                      <w:divsChild>
                                                        <w:div w:id="13832131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63140991">
                                                  <w:marLeft w:val="0"/>
                                                  <w:marRight w:val="0"/>
                                                  <w:marTop w:val="0"/>
                                                  <w:marBottom w:val="0"/>
                                                  <w:divBdr>
                                                    <w:top w:val="single" w:sz="2" w:space="0" w:color="E5E7EB"/>
                                                    <w:left w:val="single" w:sz="2" w:space="0" w:color="E5E7EB"/>
                                                    <w:bottom w:val="single" w:sz="2" w:space="0" w:color="E5E7EB"/>
                                                    <w:right w:val="single" w:sz="2" w:space="0" w:color="E5E7EB"/>
                                                  </w:divBdr>
                                                  <w:divsChild>
                                                    <w:div w:id="661736345">
                                                      <w:marLeft w:val="0"/>
                                                      <w:marRight w:val="0"/>
                                                      <w:marTop w:val="0"/>
                                                      <w:marBottom w:val="0"/>
                                                      <w:divBdr>
                                                        <w:top w:val="single" w:sz="2" w:space="0" w:color="E5E7EB"/>
                                                        <w:left w:val="single" w:sz="2" w:space="0" w:color="E5E7EB"/>
                                                        <w:bottom w:val="single" w:sz="2" w:space="0" w:color="E5E7EB"/>
                                                        <w:right w:val="single" w:sz="2" w:space="0" w:color="E5E7EB"/>
                                                      </w:divBdr>
                                                      <w:divsChild>
                                                        <w:div w:id="5095674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583683397">
          <w:marLeft w:val="0"/>
          <w:marRight w:val="0"/>
          <w:marTop w:val="0"/>
          <w:marBottom w:val="0"/>
          <w:divBdr>
            <w:top w:val="single" w:sz="2" w:space="0" w:color="E5E7EB"/>
            <w:left w:val="single" w:sz="2" w:space="0" w:color="E5E7EB"/>
            <w:bottom w:val="single" w:sz="2" w:space="0" w:color="E5E7EB"/>
            <w:right w:val="single" w:sz="2" w:space="0" w:color="E5E7EB"/>
          </w:divBdr>
          <w:divsChild>
            <w:div w:id="170681725">
              <w:marLeft w:val="0"/>
              <w:marRight w:val="0"/>
              <w:marTop w:val="0"/>
              <w:marBottom w:val="0"/>
              <w:divBdr>
                <w:top w:val="single" w:sz="2" w:space="0" w:color="E5E7EB"/>
                <w:left w:val="single" w:sz="2" w:space="0" w:color="E5E7EB"/>
                <w:bottom w:val="single" w:sz="2" w:space="0" w:color="E5E7EB"/>
                <w:right w:val="single" w:sz="2" w:space="0" w:color="E5E7EB"/>
              </w:divBdr>
              <w:divsChild>
                <w:div w:id="1778209304">
                  <w:marLeft w:val="0"/>
                  <w:marRight w:val="0"/>
                  <w:marTop w:val="0"/>
                  <w:marBottom w:val="0"/>
                  <w:divBdr>
                    <w:top w:val="single" w:sz="2" w:space="0" w:color="E5E7EB"/>
                    <w:left w:val="single" w:sz="2" w:space="0" w:color="E5E7EB"/>
                    <w:bottom w:val="single" w:sz="2" w:space="0" w:color="E5E7EB"/>
                    <w:right w:val="single" w:sz="2" w:space="0" w:color="E5E7EB"/>
                  </w:divBdr>
                  <w:divsChild>
                    <w:div w:id="1737509920">
                      <w:marLeft w:val="0"/>
                      <w:marRight w:val="0"/>
                      <w:marTop w:val="0"/>
                      <w:marBottom w:val="0"/>
                      <w:divBdr>
                        <w:top w:val="none" w:sz="0" w:space="0" w:color="auto"/>
                        <w:left w:val="none" w:sz="0" w:space="0" w:color="auto"/>
                        <w:bottom w:val="none" w:sz="0" w:space="0" w:color="auto"/>
                        <w:right w:val="none" w:sz="0" w:space="0" w:color="auto"/>
                      </w:divBdr>
                      <w:divsChild>
                        <w:div w:id="1248032572">
                          <w:marLeft w:val="0"/>
                          <w:marRight w:val="0"/>
                          <w:marTop w:val="0"/>
                          <w:marBottom w:val="0"/>
                          <w:divBdr>
                            <w:top w:val="single" w:sz="2" w:space="0" w:color="E5E7EB"/>
                            <w:left w:val="single" w:sz="2" w:space="0" w:color="E5E7EB"/>
                            <w:bottom w:val="single" w:sz="2" w:space="0" w:color="E5E7EB"/>
                            <w:right w:val="single" w:sz="2" w:space="0" w:color="E5E7EB"/>
                          </w:divBdr>
                          <w:divsChild>
                            <w:div w:id="236285024">
                              <w:marLeft w:val="0"/>
                              <w:marRight w:val="0"/>
                              <w:marTop w:val="0"/>
                              <w:marBottom w:val="0"/>
                              <w:divBdr>
                                <w:top w:val="single" w:sz="2" w:space="0" w:color="E5E7EB"/>
                                <w:left w:val="single" w:sz="2" w:space="0" w:color="E5E7EB"/>
                                <w:bottom w:val="single" w:sz="2" w:space="0" w:color="E5E7EB"/>
                                <w:right w:val="single" w:sz="2" w:space="0" w:color="E5E7EB"/>
                              </w:divBdr>
                              <w:divsChild>
                                <w:div w:id="878856817">
                                  <w:marLeft w:val="0"/>
                                  <w:marRight w:val="0"/>
                                  <w:marTop w:val="0"/>
                                  <w:marBottom w:val="0"/>
                                  <w:divBdr>
                                    <w:top w:val="single" w:sz="2" w:space="0" w:color="E5E7EB"/>
                                    <w:left w:val="single" w:sz="2" w:space="0" w:color="E5E7EB"/>
                                    <w:bottom w:val="single" w:sz="2" w:space="0" w:color="E5E7EB"/>
                                    <w:right w:val="single" w:sz="2" w:space="0" w:color="E5E7EB"/>
                                  </w:divBdr>
                                  <w:divsChild>
                                    <w:div w:id="2103606983">
                                      <w:marLeft w:val="0"/>
                                      <w:marRight w:val="0"/>
                                      <w:marTop w:val="0"/>
                                      <w:marBottom w:val="0"/>
                                      <w:divBdr>
                                        <w:top w:val="single" w:sz="2" w:space="0" w:color="E5E7EB"/>
                                        <w:left w:val="single" w:sz="2" w:space="0" w:color="E5E7EB"/>
                                        <w:bottom w:val="single" w:sz="2" w:space="0" w:color="E5E7EB"/>
                                        <w:right w:val="single" w:sz="2" w:space="0" w:color="E5E7EB"/>
                                      </w:divBdr>
                                      <w:divsChild>
                                        <w:div w:id="720137260">
                                          <w:marLeft w:val="0"/>
                                          <w:marRight w:val="0"/>
                                          <w:marTop w:val="0"/>
                                          <w:marBottom w:val="0"/>
                                          <w:divBdr>
                                            <w:top w:val="single" w:sz="2" w:space="0" w:color="E5E7EB"/>
                                            <w:left w:val="single" w:sz="2" w:space="0" w:color="E5E7EB"/>
                                            <w:bottom w:val="single" w:sz="2" w:space="0" w:color="E5E7EB"/>
                                            <w:right w:val="single" w:sz="2" w:space="0" w:color="E5E7EB"/>
                                          </w:divBdr>
                                          <w:divsChild>
                                            <w:div w:id="1755857729">
                                              <w:marLeft w:val="0"/>
                                              <w:marRight w:val="0"/>
                                              <w:marTop w:val="0"/>
                                              <w:marBottom w:val="0"/>
                                              <w:divBdr>
                                                <w:top w:val="single" w:sz="2" w:space="0" w:color="E5E7EB"/>
                                                <w:left w:val="single" w:sz="2" w:space="0" w:color="E5E7EB"/>
                                                <w:bottom w:val="single" w:sz="2" w:space="0" w:color="E5E7EB"/>
                                                <w:right w:val="single" w:sz="2" w:space="0" w:color="E5E7EB"/>
                                              </w:divBdr>
                                              <w:divsChild>
                                                <w:div w:id="888806808">
                                                  <w:marLeft w:val="0"/>
                                                  <w:marRight w:val="0"/>
                                                  <w:marTop w:val="0"/>
                                                  <w:marBottom w:val="0"/>
                                                  <w:divBdr>
                                                    <w:top w:val="none" w:sz="0" w:space="0" w:color="auto"/>
                                                    <w:left w:val="none" w:sz="0" w:space="0" w:color="auto"/>
                                                    <w:bottom w:val="none" w:sz="0" w:space="0" w:color="auto"/>
                                                    <w:right w:val="none" w:sz="0" w:space="0" w:color="auto"/>
                                                  </w:divBdr>
                                                  <w:divsChild>
                                                    <w:div w:id="1112439594">
                                                      <w:marLeft w:val="0"/>
                                                      <w:marRight w:val="0"/>
                                                      <w:marTop w:val="0"/>
                                                      <w:marBottom w:val="0"/>
                                                      <w:divBdr>
                                                        <w:top w:val="single" w:sz="2" w:space="6" w:color="E5E7EB"/>
                                                        <w:left w:val="single" w:sz="2" w:space="6" w:color="E5E7EB"/>
                                                        <w:bottom w:val="single" w:sz="2" w:space="6" w:color="E5E7EB"/>
                                                        <w:right w:val="single" w:sz="2" w:space="6" w:color="E5E7EB"/>
                                                      </w:divBdr>
                                                      <w:divsChild>
                                                        <w:div w:id="1465463292">
                                                          <w:marLeft w:val="0"/>
                                                          <w:marRight w:val="0"/>
                                                          <w:marTop w:val="0"/>
                                                          <w:marBottom w:val="0"/>
                                                          <w:divBdr>
                                                            <w:top w:val="single" w:sz="2" w:space="0" w:color="E5E7EB"/>
                                                            <w:left w:val="single" w:sz="2" w:space="0" w:color="E5E7EB"/>
                                                            <w:bottom w:val="single" w:sz="2" w:space="0" w:color="E5E7EB"/>
                                                            <w:right w:val="single" w:sz="2" w:space="0" w:color="E5E7EB"/>
                                                          </w:divBdr>
                                                          <w:divsChild>
                                                            <w:div w:id="1970697026">
                                                              <w:marLeft w:val="0"/>
                                                              <w:marRight w:val="0"/>
                                                              <w:marTop w:val="0"/>
                                                              <w:marBottom w:val="0"/>
                                                              <w:divBdr>
                                                                <w:top w:val="single" w:sz="2" w:space="0" w:color="E5E7EB"/>
                                                                <w:left w:val="single" w:sz="2" w:space="0" w:color="E5E7EB"/>
                                                                <w:bottom w:val="single" w:sz="2" w:space="0" w:color="E5E7EB"/>
                                                                <w:right w:val="single" w:sz="2" w:space="0" w:color="E5E7EB"/>
                                                              </w:divBdr>
                                                              <w:divsChild>
                                                                <w:div w:id="746002026">
                                                                  <w:marLeft w:val="0"/>
                                                                  <w:marRight w:val="0"/>
                                                                  <w:marTop w:val="0"/>
                                                                  <w:marBottom w:val="0"/>
                                                                  <w:divBdr>
                                                                    <w:top w:val="none" w:sz="0" w:space="0" w:color="auto"/>
                                                                    <w:left w:val="none" w:sz="0" w:space="0" w:color="auto"/>
                                                                    <w:bottom w:val="none" w:sz="0" w:space="0" w:color="auto"/>
                                                                    <w:right w:val="none" w:sz="0" w:space="0" w:color="auto"/>
                                                                  </w:divBdr>
                                                                  <w:divsChild>
                                                                    <w:div w:id="83684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195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962760429">
                                  <w:marLeft w:val="0"/>
                                  <w:marRight w:val="0"/>
                                  <w:marTop w:val="0"/>
                                  <w:marBottom w:val="0"/>
                                  <w:divBdr>
                                    <w:top w:val="single" w:sz="2" w:space="0" w:color="E5E7EB"/>
                                    <w:left w:val="single" w:sz="2" w:space="0" w:color="E5E7EB"/>
                                    <w:bottom w:val="single" w:sz="2" w:space="0" w:color="E5E7EB"/>
                                    <w:right w:val="single" w:sz="2" w:space="0" w:color="E5E7EB"/>
                                  </w:divBdr>
                                  <w:divsChild>
                                    <w:div w:id="576522083">
                                      <w:marLeft w:val="0"/>
                                      <w:marRight w:val="0"/>
                                      <w:marTop w:val="0"/>
                                      <w:marBottom w:val="0"/>
                                      <w:divBdr>
                                        <w:top w:val="single" w:sz="2" w:space="0" w:color="E5E7EB"/>
                                        <w:left w:val="single" w:sz="2" w:space="0" w:color="E5E7EB"/>
                                        <w:bottom w:val="single" w:sz="2" w:space="0" w:color="E5E7EB"/>
                                        <w:right w:val="single" w:sz="2" w:space="0" w:color="E5E7EB"/>
                                      </w:divBdr>
                                      <w:divsChild>
                                        <w:div w:id="1283998455">
                                          <w:marLeft w:val="0"/>
                                          <w:marRight w:val="0"/>
                                          <w:marTop w:val="0"/>
                                          <w:marBottom w:val="0"/>
                                          <w:divBdr>
                                            <w:top w:val="single" w:sz="2" w:space="0" w:color="E5E7EB"/>
                                            <w:left w:val="single" w:sz="2" w:space="0" w:color="E5E7EB"/>
                                            <w:bottom w:val="single" w:sz="2" w:space="0" w:color="E5E7EB"/>
                                            <w:right w:val="single" w:sz="2" w:space="0" w:color="E5E7EB"/>
                                          </w:divBdr>
                                          <w:divsChild>
                                            <w:div w:id="842282310">
                                              <w:marLeft w:val="0"/>
                                              <w:marRight w:val="0"/>
                                              <w:marTop w:val="0"/>
                                              <w:marBottom w:val="0"/>
                                              <w:divBdr>
                                                <w:top w:val="single" w:sz="2" w:space="0" w:color="E5E7EB"/>
                                                <w:left w:val="single" w:sz="2" w:space="0" w:color="E5E7EB"/>
                                                <w:bottom w:val="single" w:sz="2" w:space="0" w:color="E5E7EB"/>
                                                <w:right w:val="single" w:sz="2" w:space="0" w:color="E5E7EB"/>
                                              </w:divBdr>
                                              <w:divsChild>
                                                <w:div w:id="377361074">
                                                  <w:marLeft w:val="0"/>
                                                  <w:marRight w:val="0"/>
                                                  <w:marTop w:val="0"/>
                                                  <w:marBottom w:val="0"/>
                                                  <w:divBdr>
                                                    <w:top w:val="none" w:sz="0" w:space="0" w:color="auto"/>
                                                    <w:left w:val="none" w:sz="0" w:space="0" w:color="auto"/>
                                                    <w:bottom w:val="none" w:sz="0" w:space="0" w:color="auto"/>
                                                    <w:right w:val="none" w:sz="0" w:space="0" w:color="auto"/>
                                                  </w:divBdr>
                                                  <w:divsChild>
                                                    <w:div w:id="185994838">
                                                      <w:marLeft w:val="0"/>
                                                      <w:marRight w:val="0"/>
                                                      <w:marTop w:val="0"/>
                                                      <w:marBottom w:val="0"/>
                                                      <w:divBdr>
                                                        <w:top w:val="single" w:sz="2" w:space="6" w:color="E5E7EB"/>
                                                        <w:left w:val="single" w:sz="2" w:space="6" w:color="E5E7EB"/>
                                                        <w:bottom w:val="single" w:sz="2" w:space="6" w:color="E5E7EB"/>
                                                        <w:right w:val="single" w:sz="2" w:space="6" w:color="E5E7EB"/>
                                                      </w:divBdr>
                                                      <w:divsChild>
                                                        <w:div w:id="831337659">
                                                          <w:marLeft w:val="0"/>
                                                          <w:marRight w:val="0"/>
                                                          <w:marTop w:val="0"/>
                                                          <w:marBottom w:val="0"/>
                                                          <w:divBdr>
                                                            <w:top w:val="single" w:sz="2" w:space="0" w:color="E5E7EB"/>
                                                            <w:left w:val="single" w:sz="2" w:space="0" w:color="E5E7EB"/>
                                                            <w:bottom w:val="single" w:sz="2" w:space="0" w:color="E5E7EB"/>
                                                            <w:right w:val="single" w:sz="2" w:space="0" w:color="E5E7EB"/>
                                                          </w:divBdr>
                                                          <w:divsChild>
                                                            <w:div w:id="350835465">
                                                              <w:marLeft w:val="0"/>
                                                              <w:marRight w:val="0"/>
                                                              <w:marTop w:val="0"/>
                                                              <w:marBottom w:val="0"/>
                                                              <w:divBdr>
                                                                <w:top w:val="single" w:sz="2" w:space="0" w:color="E5E7EB"/>
                                                                <w:left w:val="single" w:sz="2" w:space="0" w:color="E5E7EB"/>
                                                                <w:bottom w:val="single" w:sz="2" w:space="0" w:color="E5E7EB"/>
                                                                <w:right w:val="single" w:sz="2" w:space="0" w:color="E5E7EB"/>
                                                              </w:divBdr>
                                                              <w:divsChild>
                                                                <w:div w:id="1183933674">
                                                                  <w:marLeft w:val="0"/>
                                                                  <w:marRight w:val="0"/>
                                                                  <w:marTop w:val="0"/>
                                                                  <w:marBottom w:val="0"/>
                                                                  <w:divBdr>
                                                                    <w:top w:val="none" w:sz="0" w:space="0" w:color="auto"/>
                                                                    <w:left w:val="none" w:sz="0" w:space="0" w:color="auto"/>
                                                                    <w:bottom w:val="none" w:sz="0" w:space="0" w:color="auto"/>
                                                                    <w:right w:val="none" w:sz="0" w:space="0" w:color="auto"/>
                                                                  </w:divBdr>
                                                                  <w:divsChild>
                                                                    <w:div w:id="756949632">
                                                                      <w:marLeft w:val="0"/>
                                                                      <w:marRight w:val="0"/>
                                                                      <w:marTop w:val="0"/>
                                                                      <w:marBottom w:val="0"/>
                                                                      <w:divBdr>
                                                                        <w:top w:val="single" w:sz="2" w:space="0" w:color="E5E7EB"/>
                                                                        <w:left w:val="single" w:sz="2" w:space="0" w:color="E5E7EB"/>
                                                                        <w:bottom w:val="single" w:sz="2" w:space="0" w:color="E5E7EB"/>
                                                                        <w:right w:val="single" w:sz="2" w:space="0" w:color="E5E7EB"/>
                                                                      </w:divBdr>
                                                                      <w:divsChild>
                                                                        <w:div w:id="1670869805">
                                                                          <w:marLeft w:val="0"/>
                                                                          <w:marRight w:val="0"/>
                                                                          <w:marTop w:val="0"/>
                                                                          <w:marBottom w:val="0"/>
                                                                          <w:divBdr>
                                                                            <w:top w:val="single" w:sz="2" w:space="0" w:color="E5E7EB"/>
                                                                            <w:left w:val="single" w:sz="2" w:space="0" w:color="E5E7EB"/>
                                                                            <w:bottom w:val="single" w:sz="2" w:space="0" w:color="E5E7EB"/>
                                                                            <w:right w:val="single" w:sz="2" w:space="0" w:color="E5E7EB"/>
                                                                          </w:divBdr>
                                                                          <w:divsChild>
                                                                            <w:div w:id="12883132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6690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3342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505444477">
                                  <w:marLeft w:val="0"/>
                                  <w:marRight w:val="0"/>
                                  <w:marTop w:val="0"/>
                                  <w:marBottom w:val="0"/>
                                  <w:divBdr>
                                    <w:top w:val="single" w:sz="2" w:space="0" w:color="E5E7EB"/>
                                    <w:left w:val="single" w:sz="2" w:space="0" w:color="E5E7EB"/>
                                    <w:bottom w:val="single" w:sz="2" w:space="0" w:color="E5E7EB"/>
                                    <w:right w:val="single" w:sz="2" w:space="0" w:color="E5E7EB"/>
                                  </w:divBdr>
                                  <w:divsChild>
                                    <w:div w:id="1914197803">
                                      <w:marLeft w:val="0"/>
                                      <w:marRight w:val="0"/>
                                      <w:marTop w:val="0"/>
                                      <w:marBottom w:val="0"/>
                                      <w:divBdr>
                                        <w:top w:val="single" w:sz="2" w:space="0" w:color="E5E7EB"/>
                                        <w:left w:val="single" w:sz="2" w:space="0" w:color="E5E7EB"/>
                                        <w:bottom w:val="single" w:sz="2" w:space="0" w:color="E5E7EB"/>
                                        <w:right w:val="single" w:sz="2" w:space="0" w:color="E5E7EB"/>
                                      </w:divBdr>
                                      <w:divsChild>
                                        <w:div w:id="904267012">
                                          <w:marLeft w:val="0"/>
                                          <w:marRight w:val="0"/>
                                          <w:marTop w:val="0"/>
                                          <w:marBottom w:val="0"/>
                                          <w:divBdr>
                                            <w:top w:val="single" w:sz="2" w:space="0" w:color="E5E7EB"/>
                                            <w:left w:val="single" w:sz="2" w:space="0" w:color="E5E7EB"/>
                                            <w:bottom w:val="single" w:sz="2" w:space="0" w:color="E5E7EB"/>
                                            <w:right w:val="single" w:sz="2" w:space="0" w:color="E5E7EB"/>
                                          </w:divBdr>
                                          <w:divsChild>
                                            <w:div w:id="2018076527">
                                              <w:marLeft w:val="0"/>
                                              <w:marRight w:val="0"/>
                                              <w:marTop w:val="0"/>
                                              <w:marBottom w:val="0"/>
                                              <w:divBdr>
                                                <w:top w:val="single" w:sz="2" w:space="0" w:color="E5E7EB"/>
                                                <w:left w:val="single" w:sz="2" w:space="0" w:color="E5E7EB"/>
                                                <w:bottom w:val="single" w:sz="2" w:space="0" w:color="E5E7EB"/>
                                                <w:right w:val="single" w:sz="2" w:space="0" w:color="E5E7EB"/>
                                              </w:divBdr>
                                              <w:divsChild>
                                                <w:div w:id="335693875">
                                                  <w:marLeft w:val="0"/>
                                                  <w:marRight w:val="0"/>
                                                  <w:marTop w:val="0"/>
                                                  <w:marBottom w:val="0"/>
                                                  <w:divBdr>
                                                    <w:top w:val="none" w:sz="0" w:space="0" w:color="auto"/>
                                                    <w:left w:val="none" w:sz="0" w:space="0" w:color="auto"/>
                                                    <w:bottom w:val="none" w:sz="0" w:space="0" w:color="auto"/>
                                                    <w:right w:val="none" w:sz="0" w:space="0" w:color="auto"/>
                                                  </w:divBdr>
                                                  <w:divsChild>
                                                    <w:div w:id="1545755808">
                                                      <w:marLeft w:val="0"/>
                                                      <w:marRight w:val="0"/>
                                                      <w:marTop w:val="0"/>
                                                      <w:marBottom w:val="0"/>
                                                      <w:divBdr>
                                                        <w:top w:val="single" w:sz="2" w:space="6" w:color="E5E7EB"/>
                                                        <w:left w:val="single" w:sz="2" w:space="6" w:color="E5E7EB"/>
                                                        <w:bottom w:val="single" w:sz="2" w:space="6" w:color="E5E7EB"/>
                                                        <w:right w:val="single" w:sz="2" w:space="6" w:color="E5E7EB"/>
                                                      </w:divBdr>
                                                      <w:divsChild>
                                                        <w:div w:id="2042121583">
                                                          <w:marLeft w:val="0"/>
                                                          <w:marRight w:val="0"/>
                                                          <w:marTop w:val="0"/>
                                                          <w:marBottom w:val="0"/>
                                                          <w:divBdr>
                                                            <w:top w:val="single" w:sz="2" w:space="0" w:color="E5E7EB"/>
                                                            <w:left w:val="single" w:sz="2" w:space="0" w:color="E5E7EB"/>
                                                            <w:bottom w:val="single" w:sz="2" w:space="0" w:color="E5E7EB"/>
                                                            <w:right w:val="single" w:sz="2" w:space="0" w:color="E5E7EB"/>
                                                          </w:divBdr>
                                                          <w:divsChild>
                                                            <w:div w:id="1163544050">
                                                              <w:marLeft w:val="0"/>
                                                              <w:marRight w:val="0"/>
                                                              <w:marTop w:val="0"/>
                                                              <w:marBottom w:val="0"/>
                                                              <w:divBdr>
                                                                <w:top w:val="single" w:sz="2" w:space="0" w:color="E5E7EB"/>
                                                                <w:left w:val="single" w:sz="2" w:space="0" w:color="E5E7EB"/>
                                                                <w:bottom w:val="single" w:sz="2" w:space="0" w:color="E5E7EB"/>
                                                                <w:right w:val="single" w:sz="2" w:space="0" w:color="E5E7EB"/>
                                                              </w:divBdr>
                                                              <w:divsChild>
                                                                <w:div w:id="215556790">
                                                                  <w:marLeft w:val="0"/>
                                                                  <w:marRight w:val="0"/>
                                                                  <w:marTop w:val="0"/>
                                                                  <w:marBottom w:val="0"/>
                                                                  <w:divBdr>
                                                                    <w:top w:val="none" w:sz="0" w:space="0" w:color="auto"/>
                                                                    <w:left w:val="none" w:sz="0" w:space="0" w:color="auto"/>
                                                                    <w:bottom w:val="none" w:sz="0" w:space="0" w:color="auto"/>
                                                                    <w:right w:val="none" w:sz="0" w:space="0" w:color="auto"/>
                                                                  </w:divBdr>
                                                                  <w:divsChild>
                                                                    <w:div w:id="120228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0690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600139715">
                                  <w:marLeft w:val="0"/>
                                  <w:marRight w:val="0"/>
                                  <w:marTop w:val="0"/>
                                  <w:marBottom w:val="0"/>
                                  <w:divBdr>
                                    <w:top w:val="single" w:sz="2" w:space="0" w:color="E5E7EB"/>
                                    <w:left w:val="single" w:sz="2" w:space="0" w:color="E5E7EB"/>
                                    <w:bottom w:val="single" w:sz="2" w:space="0" w:color="E5E7EB"/>
                                    <w:right w:val="single" w:sz="2" w:space="0" w:color="E5E7EB"/>
                                  </w:divBdr>
                                  <w:divsChild>
                                    <w:div w:id="1291790231">
                                      <w:marLeft w:val="0"/>
                                      <w:marRight w:val="0"/>
                                      <w:marTop w:val="0"/>
                                      <w:marBottom w:val="0"/>
                                      <w:divBdr>
                                        <w:top w:val="single" w:sz="2" w:space="0" w:color="E5E7EB"/>
                                        <w:left w:val="single" w:sz="2" w:space="0" w:color="E5E7EB"/>
                                        <w:bottom w:val="single" w:sz="2" w:space="0" w:color="E5E7EB"/>
                                        <w:right w:val="single" w:sz="2" w:space="0" w:color="E5E7EB"/>
                                      </w:divBdr>
                                      <w:divsChild>
                                        <w:div w:id="31267847">
                                          <w:marLeft w:val="0"/>
                                          <w:marRight w:val="0"/>
                                          <w:marTop w:val="0"/>
                                          <w:marBottom w:val="0"/>
                                          <w:divBdr>
                                            <w:top w:val="single" w:sz="2" w:space="0" w:color="E5E7EB"/>
                                            <w:left w:val="single" w:sz="2" w:space="0" w:color="E5E7EB"/>
                                            <w:bottom w:val="single" w:sz="2" w:space="0" w:color="E5E7EB"/>
                                            <w:right w:val="single" w:sz="2" w:space="0" w:color="E5E7EB"/>
                                          </w:divBdr>
                                          <w:divsChild>
                                            <w:div w:id="1948850902">
                                              <w:marLeft w:val="0"/>
                                              <w:marRight w:val="0"/>
                                              <w:marTop w:val="0"/>
                                              <w:marBottom w:val="0"/>
                                              <w:divBdr>
                                                <w:top w:val="single" w:sz="2" w:space="0" w:color="E5E7EB"/>
                                                <w:left w:val="single" w:sz="2" w:space="0" w:color="E5E7EB"/>
                                                <w:bottom w:val="single" w:sz="2" w:space="0" w:color="E5E7EB"/>
                                                <w:right w:val="single" w:sz="2" w:space="0" w:color="E5E7EB"/>
                                              </w:divBdr>
                                              <w:divsChild>
                                                <w:div w:id="1119682963">
                                                  <w:marLeft w:val="0"/>
                                                  <w:marRight w:val="0"/>
                                                  <w:marTop w:val="0"/>
                                                  <w:marBottom w:val="0"/>
                                                  <w:divBdr>
                                                    <w:top w:val="none" w:sz="0" w:space="0" w:color="auto"/>
                                                    <w:left w:val="none" w:sz="0" w:space="0" w:color="auto"/>
                                                    <w:bottom w:val="none" w:sz="0" w:space="0" w:color="auto"/>
                                                    <w:right w:val="none" w:sz="0" w:space="0" w:color="auto"/>
                                                  </w:divBdr>
                                                  <w:divsChild>
                                                    <w:div w:id="1817842287">
                                                      <w:marLeft w:val="0"/>
                                                      <w:marRight w:val="0"/>
                                                      <w:marTop w:val="0"/>
                                                      <w:marBottom w:val="0"/>
                                                      <w:divBdr>
                                                        <w:top w:val="single" w:sz="2" w:space="6" w:color="E5E7EB"/>
                                                        <w:left w:val="single" w:sz="2" w:space="6" w:color="E5E7EB"/>
                                                        <w:bottom w:val="single" w:sz="2" w:space="6" w:color="E5E7EB"/>
                                                        <w:right w:val="single" w:sz="2" w:space="6" w:color="E5E7EB"/>
                                                      </w:divBdr>
                                                      <w:divsChild>
                                                        <w:div w:id="1111320150">
                                                          <w:marLeft w:val="0"/>
                                                          <w:marRight w:val="0"/>
                                                          <w:marTop w:val="0"/>
                                                          <w:marBottom w:val="0"/>
                                                          <w:divBdr>
                                                            <w:top w:val="single" w:sz="2" w:space="0" w:color="E5E7EB"/>
                                                            <w:left w:val="single" w:sz="2" w:space="0" w:color="E5E7EB"/>
                                                            <w:bottom w:val="single" w:sz="2" w:space="0" w:color="E5E7EB"/>
                                                            <w:right w:val="single" w:sz="2" w:space="0" w:color="E5E7EB"/>
                                                          </w:divBdr>
                                                          <w:divsChild>
                                                            <w:div w:id="1263537742">
                                                              <w:marLeft w:val="0"/>
                                                              <w:marRight w:val="0"/>
                                                              <w:marTop w:val="0"/>
                                                              <w:marBottom w:val="0"/>
                                                              <w:divBdr>
                                                                <w:top w:val="single" w:sz="2" w:space="0" w:color="E5E7EB"/>
                                                                <w:left w:val="single" w:sz="2" w:space="0" w:color="E5E7EB"/>
                                                                <w:bottom w:val="single" w:sz="2" w:space="0" w:color="E5E7EB"/>
                                                                <w:right w:val="single" w:sz="2" w:space="0" w:color="E5E7EB"/>
                                                              </w:divBdr>
                                                              <w:divsChild>
                                                                <w:div w:id="1010528566">
                                                                  <w:marLeft w:val="0"/>
                                                                  <w:marRight w:val="0"/>
                                                                  <w:marTop w:val="0"/>
                                                                  <w:marBottom w:val="0"/>
                                                                  <w:divBdr>
                                                                    <w:top w:val="none" w:sz="0" w:space="0" w:color="auto"/>
                                                                    <w:left w:val="none" w:sz="0" w:space="0" w:color="auto"/>
                                                                    <w:bottom w:val="none" w:sz="0" w:space="0" w:color="auto"/>
                                                                    <w:right w:val="none" w:sz="0" w:space="0" w:color="auto"/>
                                                                  </w:divBdr>
                                                                  <w:divsChild>
                                                                    <w:div w:id="80932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9402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262762209">
                      <w:marLeft w:val="0"/>
                      <w:marRight w:val="0"/>
                      <w:marTop w:val="0"/>
                      <w:marBottom w:val="0"/>
                      <w:divBdr>
                        <w:top w:val="single" w:sz="2" w:space="0" w:color="E5E7EB"/>
                        <w:left w:val="single" w:sz="2" w:space="0" w:color="E5E7EB"/>
                        <w:bottom w:val="single" w:sz="2" w:space="0" w:color="E5E7EB"/>
                        <w:right w:val="single" w:sz="2" w:space="0" w:color="E5E7EB"/>
                      </w:divBdr>
                      <w:divsChild>
                        <w:div w:id="1947732803">
                          <w:marLeft w:val="0"/>
                          <w:marRight w:val="0"/>
                          <w:marTop w:val="0"/>
                          <w:marBottom w:val="0"/>
                          <w:divBdr>
                            <w:top w:val="none" w:sz="0" w:space="0" w:color="auto"/>
                            <w:left w:val="none" w:sz="0" w:space="0" w:color="auto"/>
                            <w:bottom w:val="none" w:sz="0" w:space="0" w:color="auto"/>
                            <w:right w:val="none" w:sz="0" w:space="0" w:color="auto"/>
                          </w:divBdr>
                          <w:divsChild>
                            <w:div w:id="1600599293">
                              <w:marLeft w:val="0"/>
                              <w:marRight w:val="0"/>
                              <w:marTop w:val="0"/>
                              <w:marBottom w:val="0"/>
                              <w:divBdr>
                                <w:top w:val="single" w:sz="2" w:space="0" w:color="E5E7EB"/>
                                <w:left w:val="single" w:sz="2" w:space="0" w:color="E5E7EB"/>
                                <w:bottom w:val="single" w:sz="2" w:space="0" w:color="E5E7EB"/>
                                <w:right w:val="single" w:sz="2" w:space="0" w:color="E5E7EB"/>
                              </w:divBdr>
                              <w:divsChild>
                                <w:div w:id="924344880">
                                  <w:marLeft w:val="0"/>
                                  <w:marRight w:val="0"/>
                                  <w:marTop w:val="0"/>
                                  <w:marBottom w:val="0"/>
                                  <w:divBdr>
                                    <w:top w:val="single" w:sz="2" w:space="0" w:color="E5E7EB"/>
                                    <w:left w:val="single" w:sz="2" w:space="0" w:color="E5E7EB"/>
                                    <w:bottom w:val="single" w:sz="2" w:space="0" w:color="E5E7EB"/>
                                    <w:right w:val="single" w:sz="2" w:space="0" w:color="E5E7EB"/>
                                  </w:divBdr>
                                  <w:divsChild>
                                    <w:div w:id="1726682075">
                                      <w:marLeft w:val="0"/>
                                      <w:marRight w:val="0"/>
                                      <w:marTop w:val="0"/>
                                      <w:marBottom w:val="0"/>
                                      <w:divBdr>
                                        <w:top w:val="single" w:sz="2" w:space="0" w:color="E5E7EB"/>
                                        <w:left w:val="single" w:sz="2" w:space="0" w:color="E5E7EB"/>
                                        <w:bottom w:val="single" w:sz="2" w:space="0" w:color="E5E7EB"/>
                                        <w:right w:val="single" w:sz="2" w:space="0" w:color="E5E7EB"/>
                                      </w:divBdr>
                                      <w:divsChild>
                                        <w:div w:id="840044578">
                                          <w:marLeft w:val="0"/>
                                          <w:marRight w:val="0"/>
                                          <w:marTop w:val="0"/>
                                          <w:marBottom w:val="0"/>
                                          <w:divBdr>
                                            <w:top w:val="single" w:sz="2" w:space="0" w:color="E5E7EB"/>
                                            <w:left w:val="single" w:sz="2" w:space="0" w:color="E5E7EB"/>
                                            <w:bottom w:val="single" w:sz="2" w:space="0" w:color="E5E7EB"/>
                                            <w:right w:val="single" w:sz="2" w:space="0" w:color="E5E7EB"/>
                                          </w:divBdr>
                                          <w:divsChild>
                                            <w:div w:id="1871599426">
                                              <w:marLeft w:val="0"/>
                                              <w:marRight w:val="0"/>
                                              <w:marTop w:val="0"/>
                                              <w:marBottom w:val="0"/>
                                              <w:divBdr>
                                                <w:top w:val="single" w:sz="2" w:space="0" w:color="E5E7EB"/>
                                                <w:left w:val="single" w:sz="2" w:space="0" w:color="E5E7EB"/>
                                                <w:bottom w:val="single" w:sz="2" w:space="0" w:color="E5E7EB"/>
                                                <w:right w:val="single" w:sz="2" w:space="0" w:color="E5E7EB"/>
                                              </w:divBdr>
                                              <w:divsChild>
                                                <w:div w:id="14826530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 w:id="2056466983">
      <w:bodyDiv w:val="1"/>
      <w:marLeft w:val="0"/>
      <w:marRight w:val="0"/>
      <w:marTop w:val="0"/>
      <w:marBottom w:val="0"/>
      <w:divBdr>
        <w:top w:val="none" w:sz="0" w:space="0" w:color="auto"/>
        <w:left w:val="none" w:sz="0" w:space="0" w:color="auto"/>
        <w:bottom w:val="none" w:sz="0" w:space="0" w:color="auto"/>
        <w:right w:val="none" w:sz="0" w:space="0" w:color="auto"/>
      </w:divBdr>
      <w:divsChild>
        <w:div w:id="1716614771">
          <w:marLeft w:val="-240"/>
          <w:marRight w:val="-240"/>
          <w:marTop w:val="0"/>
          <w:marBottom w:val="0"/>
          <w:divBdr>
            <w:top w:val="single" w:sz="2" w:space="0" w:color="E5E7EB"/>
            <w:left w:val="single" w:sz="2" w:space="12" w:color="E5E7EB"/>
            <w:bottom w:val="single" w:sz="2" w:space="0" w:color="E5E7EB"/>
            <w:right w:val="single" w:sz="2" w:space="12" w:color="E5E7EB"/>
          </w:divBdr>
          <w:divsChild>
            <w:div w:id="1097403886">
              <w:marLeft w:val="0"/>
              <w:marRight w:val="0"/>
              <w:marTop w:val="0"/>
              <w:marBottom w:val="0"/>
              <w:divBdr>
                <w:top w:val="single" w:sz="2" w:space="0" w:color="E5E7EB"/>
                <w:left w:val="single" w:sz="2" w:space="0" w:color="E5E7EB"/>
                <w:bottom w:val="single" w:sz="2" w:space="0" w:color="E5E7EB"/>
                <w:right w:val="single" w:sz="2" w:space="0" w:color="E5E7EB"/>
              </w:divBdr>
              <w:divsChild>
                <w:div w:id="1174800897">
                  <w:marLeft w:val="0"/>
                  <w:marRight w:val="0"/>
                  <w:marTop w:val="0"/>
                  <w:marBottom w:val="0"/>
                  <w:divBdr>
                    <w:top w:val="single" w:sz="2" w:space="0" w:color="E5E7EB"/>
                    <w:left w:val="single" w:sz="2" w:space="0" w:color="E5E7EB"/>
                    <w:bottom w:val="single" w:sz="2" w:space="0" w:color="E5E7EB"/>
                    <w:right w:val="single" w:sz="2" w:space="0" w:color="E5E7EB"/>
                  </w:divBdr>
                  <w:divsChild>
                    <w:div w:id="874660186">
                      <w:marLeft w:val="0"/>
                      <w:marRight w:val="0"/>
                      <w:marTop w:val="0"/>
                      <w:marBottom w:val="0"/>
                      <w:divBdr>
                        <w:top w:val="single" w:sz="2" w:space="0" w:color="E5E7EB"/>
                        <w:left w:val="single" w:sz="2" w:space="0" w:color="E5E7EB"/>
                        <w:bottom w:val="single" w:sz="2" w:space="0" w:color="E5E7EB"/>
                        <w:right w:val="single" w:sz="2" w:space="0" w:color="E5E7EB"/>
                      </w:divBdr>
                      <w:divsChild>
                        <w:div w:id="40076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5588333">
                      <w:marLeft w:val="0"/>
                      <w:marRight w:val="0"/>
                      <w:marTop w:val="0"/>
                      <w:marBottom w:val="0"/>
                      <w:divBdr>
                        <w:top w:val="single" w:sz="2" w:space="0" w:color="auto"/>
                        <w:left w:val="single" w:sz="2" w:space="0" w:color="auto"/>
                        <w:bottom w:val="single" w:sz="6" w:space="0" w:color="auto"/>
                        <w:right w:val="single" w:sz="2" w:space="0" w:color="auto"/>
                      </w:divBdr>
                      <w:divsChild>
                        <w:div w:id="1523744051">
                          <w:marLeft w:val="-240"/>
                          <w:marRight w:val="-240"/>
                          <w:marTop w:val="0"/>
                          <w:marBottom w:val="0"/>
                          <w:divBdr>
                            <w:top w:val="single" w:sz="2" w:space="1" w:color="E5E7EB"/>
                            <w:left w:val="single" w:sz="2" w:space="12" w:color="E5E7EB"/>
                            <w:bottom w:val="single" w:sz="2" w:space="1" w:color="E5E7EB"/>
                            <w:right w:val="single" w:sz="2" w:space="12" w:color="E5E7EB"/>
                          </w:divBdr>
                          <w:divsChild>
                            <w:div w:id="1303080243">
                              <w:marLeft w:val="0"/>
                              <w:marRight w:val="0"/>
                              <w:marTop w:val="0"/>
                              <w:marBottom w:val="0"/>
                              <w:divBdr>
                                <w:top w:val="single" w:sz="2" w:space="0" w:color="E5E7EB"/>
                                <w:left w:val="single" w:sz="2" w:space="0" w:color="E5E7EB"/>
                                <w:bottom w:val="single" w:sz="2" w:space="0" w:color="E5E7EB"/>
                                <w:right w:val="single" w:sz="2" w:space="0" w:color="E5E7EB"/>
                              </w:divBdr>
                              <w:divsChild>
                                <w:div w:id="1712606829">
                                  <w:marLeft w:val="0"/>
                                  <w:marRight w:val="0"/>
                                  <w:marTop w:val="0"/>
                                  <w:marBottom w:val="0"/>
                                  <w:divBdr>
                                    <w:top w:val="none" w:sz="0" w:space="0" w:color="auto"/>
                                    <w:left w:val="none" w:sz="0" w:space="0" w:color="auto"/>
                                    <w:bottom w:val="none" w:sz="0" w:space="0" w:color="auto"/>
                                    <w:right w:val="none" w:sz="0" w:space="0" w:color="auto"/>
                                  </w:divBdr>
                                  <w:divsChild>
                                    <w:div w:id="1308823502">
                                      <w:marLeft w:val="0"/>
                                      <w:marRight w:val="0"/>
                                      <w:marTop w:val="0"/>
                                      <w:marBottom w:val="0"/>
                                      <w:divBdr>
                                        <w:top w:val="single" w:sz="2" w:space="0" w:color="E5E7EB"/>
                                        <w:left w:val="single" w:sz="2" w:space="0" w:color="E5E7EB"/>
                                        <w:bottom w:val="single" w:sz="2" w:space="0" w:color="E5E7EB"/>
                                        <w:right w:val="single" w:sz="2" w:space="0" w:color="E5E7EB"/>
                                      </w:divBdr>
                                      <w:divsChild>
                                        <w:div w:id="513806336">
                                          <w:marLeft w:val="0"/>
                                          <w:marRight w:val="0"/>
                                          <w:marTop w:val="0"/>
                                          <w:marBottom w:val="0"/>
                                          <w:divBdr>
                                            <w:top w:val="single" w:sz="2" w:space="0" w:color="E5E7EB"/>
                                            <w:left w:val="single" w:sz="2" w:space="0" w:color="E5E7EB"/>
                                            <w:bottom w:val="single" w:sz="2" w:space="0" w:color="E5E7EB"/>
                                            <w:right w:val="single" w:sz="2" w:space="0" w:color="E5E7EB"/>
                                          </w:divBdr>
                                          <w:divsChild>
                                            <w:div w:id="519507853">
                                              <w:marLeft w:val="-120"/>
                                              <w:marRight w:val="-120"/>
                                              <w:marTop w:val="0"/>
                                              <w:marBottom w:val="0"/>
                                              <w:divBdr>
                                                <w:top w:val="single" w:sz="2" w:space="0" w:color="E5E7EB"/>
                                                <w:left w:val="single" w:sz="2" w:space="0" w:color="E5E7EB"/>
                                                <w:bottom w:val="single" w:sz="2" w:space="0" w:color="E5E7EB"/>
                                                <w:right w:val="single" w:sz="2" w:space="0" w:color="E5E7EB"/>
                                              </w:divBdr>
                                              <w:divsChild>
                                                <w:div w:id="348065424">
                                                  <w:marLeft w:val="0"/>
                                                  <w:marRight w:val="0"/>
                                                  <w:marTop w:val="0"/>
                                                  <w:marBottom w:val="0"/>
                                                  <w:divBdr>
                                                    <w:top w:val="single" w:sz="2" w:space="0" w:color="E5E7EB"/>
                                                    <w:left w:val="single" w:sz="2" w:space="0" w:color="E5E7EB"/>
                                                    <w:bottom w:val="single" w:sz="2" w:space="0" w:color="E5E7EB"/>
                                                    <w:right w:val="single" w:sz="2" w:space="0" w:color="E5E7EB"/>
                                                  </w:divBdr>
                                                  <w:divsChild>
                                                    <w:div w:id="1375038509">
                                                      <w:marLeft w:val="0"/>
                                                      <w:marRight w:val="0"/>
                                                      <w:marTop w:val="0"/>
                                                      <w:marBottom w:val="0"/>
                                                      <w:divBdr>
                                                        <w:top w:val="single" w:sz="2" w:space="0" w:color="E5E7EB"/>
                                                        <w:left w:val="single" w:sz="2" w:space="0" w:color="E5E7EB"/>
                                                        <w:bottom w:val="single" w:sz="2" w:space="0" w:color="E5E7EB"/>
                                                        <w:right w:val="single" w:sz="2" w:space="0" w:color="E5E7EB"/>
                                                      </w:divBdr>
                                                      <w:divsChild>
                                                        <w:div w:id="1731617110">
                                                          <w:marLeft w:val="0"/>
                                                          <w:marRight w:val="0"/>
                                                          <w:marTop w:val="0"/>
                                                          <w:marBottom w:val="0"/>
                                                          <w:divBdr>
                                                            <w:top w:val="single" w:sz="2" w:space="0" w:color="E5E7EB"/>
                                                            <w:left w:val="single" w:sz="2" w:space="0" w:color="E5E7EB"/>
                                                            <w:bottom w:val="single" w:sz="2" w:space="0" w:color="E5E7EB"/>
                                                            <w:right w:val="single" w:sz="2" w:space="0" w:color="E5E7EB"/>
                                                          </w:divBdr>
                                                          <w:divsChild>
                                                            <w:div w:id="9842431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17226918">
                                                  <w:marLeft w:val="0"/>
                                                  <w:marRight w:val="0"/>
                                                  <w:marTop w:val="0"/>
                                                  <w:marBottom w:val="0"/>
                                                  <w:divBdr>
                                                    <w:top w:val="single" w:sz="2" w:space="0" w:color="E5E7EB"/>
                                                    <w:left w:val="single" w:sz="2" w:space="0" w:color="E5E7EB"/>
                                                    <w:bottom w:val="single" w:sz="2" w:space="0" w:color="E5E7EB"/>
                                                    <w:right w:val="single" w:sz="2" w:space="0" w:color="E5E7EB"/>
                                                  </w:divBdr>
                                                  <w:divsChild>
                                                    <w:div w:id="586547436">
                                                      <w:marLeft w:val="0"/>
                                                      <w:marRight w:val="0"/>
                                                      <w:marTop w:val="0"/>
                                                      <w:marBottom w:val="0"/>
                                                      <w:divBdr>
                                                        <w:top w:val="single" w:sz="2" w:space="0" w:color="E5E7EB"/>
                                                        <w:left w:val="single" w:sz="2" w:space="0" w:color="E5E7EB"/>
                                                        <w:bottom w:val="single" w:sz="2" w:space="0" w:color="E5E7EB"/>
                                                        <w:right w:val="single" w:sz="2" w:space="0" w:color="E5E7EB"/>
                                                      </w:divBdr>
                                                      <w:divsChild>
                                                        <w:div w:id="8442489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75370420">
                                                  <w:marLeft w:val="0"/>
                                                  <w:marRight w:val="0"/>
                                                  <w:marTop w:val="0"/>
                                                  <w:marBottom w:val="0"/>
                                                  <w:divBdr>
                                                    <w:top w:val="single" w:sz="2" w:space="0" w:color="E5E7EB"/>
                                                    <w:left w:val="single" w:sz="2" w:space="0" w:color="E5E7EB"/>
                                                    <w:bottom w:val="single" w:sz="2" w:space="0" w:color="E5E7EB"/>
                                                    <w:right w:val="single" w:sz="2" w:space="0" w:color="E5E7EB"/>
                                                  </w:divBdr>
                                                  <w:divsChild>
                                                    <w:div w:id="1410273753">
                                                      <w:marLeft w:val="0"/>
                                                      <w:marRight w:val="0"/>
                                                      <w:marTop w:val="0"/>
                                                      <w:marBottom w:val="0"/>
                                                      <w:divBdr>
                                                        <w:top w:val="single" w:sz="2" w:space="0" w:color="E5E7EB"/>
                                                        <w:left w:val="single" w:sz="2" w:space="0" w:color="E5E7EB"/>
                                                        <w:bottom w:val="single" w:sz="2" w:space="0" w:color="E5E7EB"/>
                                                        <w:right w:val="single" w:sz="2" w:space="0" w:color="E5E7EB"/>
                                                      </w:divBdr>
                                                      <w:divsChild>
                                                        <w:div w:id="11988599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2021658765">
          <w:marLeft w:val="0"/>
          <w:marRight w:val="0"/>
          <w:marTop w:val="0"/>
          <w:marBottom w:val="0"/>
          <w:divBdr>
            <w:top w:val="single" w:sz="2" w:space="0" w:color="E5E7EB"/>
            <w:left w:val="single" w:sz="2" w:space="0" w:color="E5E7EB"/>
            <w:bottom w:val="single" w:sz="2" w:space="0" w:color="E5E7EB"/>
            <w:right w:val="single" w:sz="2" w:space="0" w:color="E5E7EB"/>
          </w:divBdr>
          <w:divsChild>
            <w:div w:id="1605501878">
              <w:marLeft w:val="0"/>
              <w:marRight w:val="0"/>
              <w:marTop w:val="0"/>
              <w:marBottom w:val="0"/>
              <w:divBdr>
                <w:top w:val="single" w:sz="2" w:space="0" w:color="E5E7EB"/>
                <w:left w:val="single" w:sz="2" w:space="0" w:color="E5E7EB"/>
                <w:bottom w:val="single" w:sz="2" w:space="0" w:color="E5E7EB"/>
                <w:right w:val="single" w:sz="2" w:space="0" w:color="E5E7EB"/>
              </w:divBdr>
              <w:divsChild>
                <w:div w:id="806900541">
                  <w:marLeft w:val="0"/>
                  <w:marRight w:val="0"/>
                  <w:marTop w:val="0"/>
                  <w:marBottom w:val="0"/>
                  <w:divBdr>
                    <w:top w:val="single" w:sz="2" w:space="0" w:color="E5E7EB"/>
                    <w:left w:val="single" w:sz="2" w:space="0" w:color="E5E7EB"/>
                    <w:bottom w:val="single" w:sz="2" w:space="0" w:color="E5E7EB"/>
                    <w:right w:val="single" w:sz="2" w:space="0" w:color="E5E7EB"/>
                  </w:divBdr>
                  <w:divsChild>
                    <w:div w:id="254020832">
                      <w:marLeft w:val="0"/>
                      <w:marRight w:val="0"/>
                      <w:marTop w:val="0"/>
                      <w:marBottom w:val="0"/>
                      <w:divBdr>
                        <w:top w:val="none" w:sz="0" w:space="0" w:color="auto"/>
                        <w:left w:val="none" w:sz="0" w:space="0" w:color="auto"/>
                        <w:bottom w:val="none" w:sz="0" w:space="0" w:color="auto"/>
                        <w:right w:val="none" w:sz="0" w:space="0" w:color="auto"/>
                      </w:divBdr>
                      <w:divsChild>
                        <w:div w:id="581643531">
                          <w:marLeft w:val="0"/>
                          <w:marRight w:val="0"/>
                          <w:marTop w:val="0"/>
                          <w:marBottom w:val="0"/>
                          <w:divBdr>
                            <w:top w:val="single" w:sz="2" w:space="0" w:color="E5E7EB"/>
                            <w:left w:val="single" w:sz="2" w:space="0" w:color="E5E7EB"/>
                            <w:bottom w:val="single" w:sz="2" w:space="0" w:color="E5E7EB"/>
                            <w:right w:val="single" w:sz="2" w:space="0" w:color="E5E7EB"/>
                          </w:divBdr>
                          <w:divsChild>
                            <w:div w:id="1992825865">
                              <w:marLeft w:val="0"/>
                              <w:marRight w:val="0"/>
                              <w:marTop w:val="0"/>
                              <w:marBottom w:val="0"/>
                              <w:divBdr>
                                <w:top w:val="single" w:sz="2" w:space="0" w:color="E5E7EB"/>
                                <w:left w:val="single" w:sz="2" w:space="0" w:color="E5E7EB"/>
                                <w:bottom w:val="single" w:sz="2" w:space="0" w:color="E5E7EB"/>
                                <w:right w:val="single" w:sz="2" w:space="0" w:color="E5E7EB"/>
                              </w:divBdr>
                              <w:divsChild>
                                <w:div w:id="722758587">
                                  <w:marLeft w:val="0"/>
                                  <w:marRight w:val="0"/>
                                  <w:marTop w:val="0"/>
                                  <w:marBottom w:val="0"/>
                                  <w:divBdr>
                                    <w:top w:val="single" w:sz="2" w:space="0" w:color="E5E7EB"/>
                                    <w:left w:val="single" w:sz="2" w:space="0" w:color="E5E7EB"/>
                                    <w:bottom w:val="single" w:sz="2" w:space="0" w:color="E5E7EB"/>
                                    <w:right w:val="single" w:sz="2" w:space="0" w:color="E5E7EB"/>
                                  </w:divBdr>
                                  <w:divsChild>
                                    <w:div w:id="43339532">
                                      <w:marLeft w:val="0"/>
                                      <w:marRight w:val="0"/>
                                      <w:marTop w:val="0"/>
                                      <w:marBottom w:val="0"/>
                                      <w:divBdr>
                                        <w:top w:val="single" w:sz="2" w:space="0" w:color="E5E7EB"/>
                                        <w:left w:val="single" w:sz="2" w:space="0" w:color="E5E7EB"/>
                                        <w:bottom w:val="single" w:sz="2" w:space="0" w:color="E5E7EB"/>
                                        <w:right w:val="single" w:sz="2" w:space="0" w:color="E5E7EB"/>
                                      </w:divBdr>
                                      <w:divsChild>
                                        <w:div w:id="2048294741">
                                          <w:marLeft w:val="0"/>
                                          <w:marRight w:val="0"/>
                                          <w:marTop w:val="0"/>
                                          <w:marBottom w:val="0"/>
                                          <w:divBdr>
                                            <w:top w:val="single" w:sz="2" w:space="0" w:color="E5E7EB"/>
                                            <w:left w:val="single" w:sz="2" w:space="0" w:color="E5E7EB"/>
                                            <w:bottom w:val="single" w:sz="2" w:space="0" w:color="E5E7EB"/>
                                            <w:right w:val="single" w:sz="2" w:space="0" w:color="E5E7EB"/>
                                          </w:divBdr>
                                          <w:divsChild>
                                            <w:div w:id="4980829">
                                              <w:marLeft w:val="0"/>
                                              <w:marRight w:val="0"/>
                                              <w:marTop w:val="0"/>
                                              <w:marBottom w:val="0"/>
                                              <w:divBdr>
                                                <w:top w:val="single" w:sz="2" w:space="0" w:color="E5E7EB"/>
                                                <w:left w:val="single" w:sz="2" w:space="0" w:color="E5E7EB"/>
                                                <w:bottom w:val="single" w:sz="2" w:space="0" w:color="E5E7EB"/>
                                                <w:right w:val="single" w:sz="2" w:space="0" w:color="E5E7EB"/>
                                              </w:divBdr>
                                              <w:divsChild>
                                                <w:div w:id="2145810047">
                                                  <w:marLeft w:val="0"/>
                                                  <w:marRight w:val="0"/>
                                                  <w:marTop w:val="0"/>
                                                  <w:marBottom w:val="0"/>
                                                  <w:divBdr>
                                                    <w:top w:val="none" w:sz="0" w:space="0" w:color="auto"/>
                                                    <w:left w:val="none" w:sz="0" w:space="0" w:color="auto"/>
                                                    <w:bottom w:val="none" w:sz="0" w:space="0" w:color="auto"/>
                                                    <w:right w:val="none" w:sz="0" w:space="0" w:color="auto"/>
                                                  </w:divBdr>
                                                  <w:divsChild>
                                                    <w:div w:id="1746798315">
                                                      <w:marLeft w:val="0"/>
                                                      <w:marRight w:val="0"/>
                                                      <w:marTop w:val="0"/>
                                                      <w:marBottom w:val="0"/>
                                                      <w:divBdr>
                                                        <w:top w:val="single" w:sz="2" w:space="6" w:color="E5E7EB"/>
                                                        <w:left w:val="single" w:sz="2" w:space="6" w:color="E5E7EB"/>
                                                        <w:bottom w:val="single" w:sz="2" w:space="6" w:color="E5E7EB"/>
                                                        <w:right w:val="single" w:sz="2" w:space="6" w:color="E5E7EB"/>
                                                      </w:divBdr>
                                                      <w:divsChild>
                                                        <w:div w:id="1513573377">
                                                          <w:marLeft w:val="0"/>
                                                          <w:marRight w:val="0"/>
                                                          <w:marTop w:val="0"/>
                                                          <w:marBottom w:val="0"/>
                                                          <w:divBdr>
                                                            <w:top w:val="single" w:sz="2" w:space="0" w:color="E5E7EB"/>
                                                            <w:left w:val="single" w:sz="2" w:space="0" w:color="E5E7EB"/>
                                                            <w:bottom w:val="single" w:sz="2" w:space="0" w:color="E5E7EB"/>
                                                            <w:right w:val="single" w:sz="2" w:space="0" w:color="E5E7EB"/>
                                                          </w:divBdr>
                                                          <w:divsChild>
                                                            <w:div w:id="2126339835">
                                                              <w:marLeft w:val="0"/>
                                                              <w:marRight w:val="0"/>
                                                              <w:marTop w:val="0"/>
                                                              <w:marBottom w:val="0"/>
                                                              <w:divBdr>
                                                                <w:top w:val="single" w:sz="2" w:space="0" w:color="E5E7EB"/>
                                                                <w:left w:val="single" w:sz="2" w:space="0" w:color="E5E7EB"/>
                                                                <w:bottom w:val="single" w:sz="2" w:space="0" w:color="E5E7EB"/>
                                                                <w:right w:val="single" w:sz="2" w:space="0" w:color="E5E7EB"/>
                                                              </w:divBdr>
                                                              <w:divsChild>
                                                                <w:div w:id="784540144">
                                                                  <w:marLeft w:val="0"/>
                                                                  <w:marRight w:val="0"/>
                                                                  <w:marTop w:val="0"/>
                                                                  <w:marBottom w:val="0"/>
                                                                  <w:divBdr>
                                                                    <w:top w:val="none" w:sz="0" w:space="0" w:color="auto"/>
                                                                    <w:left w:val="none" w:sz="0" w:space="0" w:color="auto"/>
                                                                    <w:bottom w:val="none" w:sz="0" w:space="0" w:color="auto"/>
                                                                    <w:right w:val="none" w:sz="0" w:space="0" w:color="auto"/>
                                                                  </w:divBdr>
                                                                  <w:divsChild>
                                                                    <w:div w:id="14150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27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53030676">
                                  <w:marLeft w:val="0"/>
                                  <w:marRight w:val="0"/>
                                  <w:marTop w:val="0"/>
                                  <w:marBottom w:val="0"/>
                                  <w:divBdr>
                                    <w:top w:val="single" w:sz="2" w:space="0" w:color="E5E7EB"/>
                                    <w:left w:val="single" w:sz="2" w:space="0" w:color="E5E7EB"/>
                                    <w:bottom w:val="single" w:sz="2" w:space="0" w:color="E5E7EB"/>
                                    <w:right w:val="single" w:sz="2" w:space="0" w:color="E5E7EB"/>
                                  </w:divBdr>
                                  <w:divsChild>
                                    <w:div w:id="506748961">
                                      <w:marLeft w:val="0"/>
                                      <w:marRight w:val="0"/>
                                      <w:marTop w:val="0"/>
                                      <w:marBottom w:val="0"/>
                                      <w:divBdr>
                                        <w:top w:val="single" w:sz="2" w:space="0" w:color="E5E7EB"/>
                                        <w:left w:val="single" w:sz="2" w:space="0" w:color="E5E7EB"/>
                                        <w:bottom w:val="single" w:sz="2" w:space="0" w:color="E5E7EB"/>
                                        <w:right w:val="single" w:sz="2" w:space="0" w:color="E5E7EB"/>
                                      </w:divBdr>
                                      <w:divsChild>
                                        <w:div w:id="369771839">
                                          <w:marLeft w:val="0"/>
                                          <w:marRight w:val="0"/>
                                          <w:marTop w:val="0"/>
                                          <w:marBottom w:val="0"/>
                                          <w:divBdr>
                                            <w:top w:val="single" w:sz="2" w:space="0" w:color="E5E7EB"/>
                                            <w:left w:val="single" w:sz="2" w:space="0" w:color="E5E7EB"/>
                                            <w:bottom w:val="single" w:sz="2" w:space="0" w:color="E5E7EB"/>
                                            <w:right w:val="single" w:sz="2" w:space="0" w:color="E5E7EB"/>
                                          </w:divBdr>
                                          <w:divsChild>
                                            <w:div w:id="2046443802">
                                              <w:marLeft w:val="0"/>
                                              <w:marRight w:val="0"/>
                                              <w:marTop w:val="0"/>
                                              <w:marBottom w:val="0"/>
                                              <w:divBdr>
                                                <w:top w:val="single" w:sz="2" w:space="0" w:color="E5E7EB"/>
                                                <w:left w:val="single" w:sz="2" w:space="0" w:color="E5E7EB"/>
                                                <w:bottom w:val="single" w:sz="2" w:space="0" w:color="E5E7EB"/>
                                                <w:right w:val="single" w:sz="2" w:space="0" w:color="E5E7EB"/>
                                              </w:divBdr>
                                              <w:divsChild>
                                                <w:div w:id="940382633">
                                                  <w:marLeft w:val="0"/>
                                                  <w:marRight w:val="0"/>
                                                  <w:marTop w:val="0"/>
                                                  <w:marBottom w:val="0"/>
                                                  <w:divBdr>
                                                    <w:top w:val="none" w:sz="0" w:space="0" w:color="auto"/>
                                                    <w:left w:val="none" w:sz="0" w:space="0" w:color="auto"/>
                                                    <w:bottom w:val="none" w:sz="0" w:space="0" w:color="auto"/>
                                                    <w:right w:val="none" w:sz="0" w:space="0" w:color="auto"/>
                                                  </w:divBdr>
                                                  <w:divsChild>
                                                    <w:div w:id="1840274086">
                                                      <w:marLeft w:val="0"/>
                                                      <w:marRight w:val="0"/>
                                                      <w:marTop w:val="0"/>
                                                      <w:marBottom w:val="0"/>
                                                      <w:divBdr>
                                                        <w:top w:val="single" w:sz="2" w:space="6" w:color="E5E7EB"/>
                                                        <w:left w:val="single" w:sz="2" w:space="6" w:color="E5E7EB"/>
                                                        <w:bottom w:val="single" w:sz="2" w:space="6" w:color="E5E7EB"/>
                                                        <w:right w:val="single" w:sz="2" w:space="6" w:color="E5E7EB"/>
                                                      </w:divBdr>
                                                      <w:divsChild>
                                                        <w:div w:id="1645040683">
                                                          <w:marLeft w:val="0"/>
                                                          <w:marRight w:val="0"/>
                                                          <w:marTop w:val="0"/>
                                                          <w:marBottom w:val="0"/>
                                                          <w:divBdr>
                                                            <w:top w:val="single" w:sz="2" w:space="0" w:color="E5E7EB"/>
                                                            <w:left w:val="single" w:sz="2" w:space="0" w:color="E5E7EB"/>
                                                            <w:bottom w:val="single" w:sz="2" w:space="0" w:color="E5E7EB"/>
                                                            <w:right w:val="single" w:sz="2" w:space="0" w:color="E5E7EB"/>
                                                          </w:divBdr>
                                                          <w:divsChild>
                                                            <w:div w:id="460197798">
                                                              <w:marLeft w:val="0"/>
                                                              <w:marRight w:val="0"/>
                                                              <w:marTop w:val="0"/>
                                                              <w:marBottom w:val="0"/>
                                                              <w:divBdr>
                                                                <w:top w:val="single" w:sz="2" w:space="0" w:color="E5E7EB"/>
                                                                <w:left w:val="single" w:sz="2" w:space="0" w:color="E5E7EB"/>
                                                                <w:bottom w:val="single" w:sz="2" w:space="0" w:color="E5E7EB"/>
                                                                <w:right w:val="single" w:sz="2" w:space="0" w:color="E5E7EB"/>
                                                              </w:divBdr>
                                                              <w:divsChild>
                                                                <w:div w:id="681323697">
                                                                  <w:marLeft w:val="0"/>
                                                                  <w:marRight w:val="0"/>
                                                                  <w:marTop w:val="0"/>
                                                                  <w:marBottom w:val="0"/>
                                                                  <w:divBdr>
                                                                    <w:top w:val="none" w:sz="0" w:space="0" w:color="auto"/>
                                                                    <w:left w:val="none" w:sz="0" w:space="0" w:color="auto"/>
                                                                    <w:bottom w:val="none" w:sz="0" w:space="0" w:color="auto"/>
                                                                    <w:right w:val="none" w:sz="0" w:space="0" w:color="auto"/>
                                                                  </w:divBdr>
                                                                  <w:divsChild>
                                                                    <w:div w:id="208418444">
                                                                      <w:marLeft w:val="0"/>
                                                                      <w:marRight w:val="0"/>
                                                                      <w:marTop w:val="0"/>
                                                                      <w:marBottom w:val="0"/>
                                                                      <w:divBdr>
                                                                        <w:top w:val="single" w:sz="2" w:space="0" w:color="E5E7EB"/>
                                                                        <w:left w:val="single" w:sz="2" w:space="0" w:color="E5E7EB"/>
                                                                        <w:bottom w:val="single" w:sz="2" w:space="0" w:color="E5E7EB"/>
                                                                        <w:right w:val="single" w:sz="2" w:space="0" w:color="E5E7EB"/>
                                                                      </w:divBdr>
                                                                      <w:divsChild>
                                                                        <w:div w:id="1289704411">
                                                                          <w:marLeft w:val="0"/>
                                                                          <w:marRight w:val="0"/>
                                                                          <w:marTop w:val="0"/>
                                                                          <w:marBottom w:val="0"/>
                                                                          <w:divBdr>
                                                                            <w:top w:val="single" w:sz="2" w:space="0" w:color="E5E7EB"/>
                                                                            <w:left w:val="single" w:sz="2" w:space="0" w:color="E5E7EB"/>
                                                                            <w:bottom w:val="single" w:sz="2" w:space="0" w:color="E5E7EB"/>
                                                                            <w:right w:val="single" w:sz="2" w:space="0" w:color="E5E7EB"/>
                                                                          </w:divBdr>
                                                                          <w:divsChild>
                                                                            <w:div w:id="13565428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71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627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436604047">
                                  <w:marLeft w:val="0"/>
                                  <w:marRight w:val="0"/>
                                  <w:marTop w:val="0"/>
                                  <w:marBottom w:val="0"/>
                                  <w:divBdr>
                                    <w:top w:val="single" w:sz="2" w:space="0" w:color="E5E7EB"/>
                                    <w:left w:val="single" w:sz="2" w:space="0" w:color="E5E7EB"/>
                                    <w:bottom w:val="single" w:sz="2" w:space="0" w:color="E5E7EB"/>
                                    <w:right w:val="single" w:sz="2" w:space="0" w:color="E5E7EB"/>
                                  </w:divBdr>
                                  <w:divsChild>
                                    <w:div w:id="1421367836">
                                      <w:marLeft w:val="0"/>
                                      <w:marRight w:val="0"/>
                                      <w:marTop w:val="0"/>
                                      <w:marBottom w:val="0"/>
                                      <w:divBdr>
                                        <w:top w:val="single" w:sz="2" w:space="0" w:color="E5E7EB"/>
                                        <w:left w:val="single" w:sz="2" w:space="0" w:color="E5E7EB"/>
                                        <w:bottom w:val="single" w:sz="2" w:space="0" w:color="E5E7EB"/>
                                        <w:right w:val="single" w:sz="2" w:space="0" w:color="E5E7EB"/>
                                      </w:divBdr>
                                      <w:divsChild>
                                        <w:div w:id="378017759">
                                          <w:marLeft w:val="0"/>
                                          <w:marRight w:val="0"/>
                                          <w:marTop w:val="0"/>
                                          <w:marBottom w:val="0"/>
                                          <w:divBdr>
                                            <w:top w:val="single" w:sz="2" w:space="0" w:color="E5E7EB"/>
                                            <w:left w:val="single" w:sz="2" w:space="0" w:color="E5E7EB"/>
                                            <w:bottom w:val="single" w:sz="2" w:space="0" w:color="E5E7EB"/>
                                            <w:right w:val="single" w:sz="2" w:space="0" w:color="E5E7EB"/>
                                          </w:divBdr>
                                          <w:divsChild>
                                            <w:div w:id="560018583">
                                              <w:marLeft w:val="0"/>
                                              <w:marRight w:val="0"/>
                                              <w:marTop w:val="0"/>
                                              <w:marBottom w:val="0"/>
                                              <w:divBdr>
                                                <w:top w:val="single" w:sz="2" w:space="0" w:color="E5E7EB"/>
                                                <w:left w:val="single" w:sz="2" w:space="0" w:color="E5E7EB"/>
                                                <w:bottom w:val="single" w:sz="2" w:space="0" w:color="E5E7EB"/>
                                                <w:right w:val="single" w:sz="2" w:space="0" w:color="E5E7EB"/>
                                              </w:divBdr>
                                              <w:divsChild>
                                                <w:div w:id="540829297">
                                                  <w:marLeft w:val="0"/>
                                                  <w:marRight w:val="0"/>
                                                  <w:marTop w:val="0"/>
                                                  <w:marBottom w:val="0"/>
                                                  <w:divBdr>
                                                    <w:top w:val="none" w:sz="0" w:space="0" w:color="auto"/>
                                                    <w:left w:val="none" w:sz="0" w:space="0" w:color="auto"/>
                                                    <w:bottom w:val="none" w:sz="0" w:space="0" w:color="auto"/>
                                                    <w:right w:val="none" w:sz="0" w:space="0" w:color="auto"/>
                                                  </w:divBdr>
                                                  <w:divsChild>
                                                    <w:div w:id="669603837">
                                                      <w:marLeft w:val="0"/>
                                                      <w:marRight w:val="0"/>
                                                      <w:marTop w:val="0"/>
                                                      <w:marBottom w:val="0"/>
                                                      <w:divBdr>
                                                        <w:top w:val="single" w:sz="2" w:space="6" w:color="E5E7EB"/>
                                                        <w:left w:val="single" w:sz="2" w:space="6" w:color="E5E7EB"/>
                                                        <w:bottom w:val="single" w:sz="2" w:space="6" w:color="E5E7EB"/>
                                                        <w:right w:val="single" w:sz="2" w:space="6" w:color="E5E7EB"/>
                                                      </w:divBdr>
                                                      <w:divsChild>
                                                        <w:div w:id="734165719">
                                                          <w:marLeft w:val="0"/>
                                                          <w:marRight w:val="0"/>
                                                          <w:marTop w:val="0"/>
                                                          <w:marBottom w:val="0"/>
                                                          <w:divBdr>
                                                            <w:top w:val="single" w:sz="2" w:space="0" w:color="E5E7EB"/>
                                                            <w:left w:val="single" w:sz="2" w:space="0" w:color="E5E7EB"/>
                                                            <w:bottom w:val="single" w:sz="2" w:space="0" w:color="E5E7EB"/>
                                                            <w:right w:val="single" w:sz="2" w:space="0" w:color="E5E7EB"/>
                                                          </w:divBdr>
                                                          <w:divsChild>
                                                            <w:div w:id="1519393968">
                                                              <w:marLeft w:val="0"/>
                                                              <w:marRight w:val="0"/>
                                                              <w:marTop w:val="0"/>
                                                              <w:marBottom w:val="0"/>
                                                              <w:divBdr>
                                                                <w:top w:val="single" w:sz="2" w:space="0" w:color="E5E7EB"/>
                                                                <w:left w:val="single" w:sz="2" w:space="0" w:color="E5E7EB"/>
                                                                <w:bottom w:val="single" w:sz="2" w:space="0" w:color="E5E7EB"/>
                                                                <w:right w:val="single" w:sz="2" w:space="0" w:color="E5E7EB"/>
                                                              </w:divBdr>
                                                              <w:divsChild>
                                                                <w:div w:id="1085959064">
                                                                  <w:marLeft w:val="0"/>
                                                                  <w:marRight w:val="0"/>
                                                                  <w:marTop w:val="0"/>
                                                                  <w:marBottom w:val="0"/>
                                                                  <w:divBdr>
                                                                    <w:top w:val="none" w:sz="0" w:space="0" w:color="auto"/>
                                                                    <w:left w:val="none" w:sz="0" w:space="0" w:color="auto"/>
                                                                    <w:bottom w:val="none" w:sz="0" w:space="0" w:color="auto"/>
                                                                    <w:right w:val="none" w:sz="0" w:space="0" w:color="auto"/>
                                                                  </w:divBdr>
                                                                  <w:divsChild>
                                                                    <w:div w:id="158348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60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511945027">
                                  <w:marLeft w:val="0"/>
                                  <w:marRight w:val="0"/>
                                  <w:marTop w:val="0"/>
                                  <w:marBottom w:val="0"/>
                                  <w:divBdr>
                                    <w:top w:val="single" w:sz="2" w:space="0" w:color="E5E7EB"/>
                                    <w:left w:val="single" w:sz="2" w:space="0" w:color="E5E7EB"/>
                                    <w:bottom w:val="single" w:sz="2" w:space="0" w:color="E5E7EB"/>
                                    <w:right w:val="single" w:sz="2" w:space="0" w:color="E5E7EB"/>
                                  </w:divBdr>
                                  <w:divsChild>
                                    <w:div w:id="64307487">
                                      <w:marLeft w:val="0"/>
                                      <w:marRight w:val="0"/>
                                      <w:marTop w:val="0"/>
                                      <w:marBottom w:val="0"/>
                                      <w:divBdr>
                                        <w:top w:val="single" w:sz="2" w:space="0" w:color="E5E7EB"/>
                                        <w:left w:val="single" w:sz="2" w:space="0" w:color="E5E7EB"/>
                                        <w:bottom w:val="single" w:sz="2" w:space="0" w:color="E5E7EB"/>
                                        <w:right w:val="single" w:sz="2" w:space="0" w:color="E5E7EB"/>
                                      </w:divBdr>
                                      <w:divsChild>
                                        <w:div w:id="693112670">
                                          <w:marLeft w:val="0"/>
                                          <w:marRight w:val="0"/>
                                          <w:marTop w:val="0"/>
                                          <w:marBottom w:val="0"/>
                                          <w:divBdr>
                                            <w:top w:val="single" w:sz="2" w:space="0" w:color="E5E7EB"/>
                                            <w:left w:val="single" w:sz="2" w:space="0" w:color="E5E7EB"/>
                                            <w:bottom w:val="single" w:sz="2" w:space="0" w:color="E5E7EB"/>
                                            <w:right w:val="single" w:sz="2" w:space="0" w:color="E5E7EB"/>
                                          </w:divBdr>
                                          <w:divsChild>
                                            <w:div w:id="19864939">
                                              <w:marLeft w:val="0"/>
                                              <w:marRight w:val="0"/>
                                              <w:marTop w:val="0"/>
                                              <w:marBottom w:val="0"/>
                                              <w:divBdr>
                                                <w:top w:val="single" w:sz="2" w:space="0" w:color="E5E7EB"/>
                                                <w:left w:val="single" w:sz="2" w:space="0" w:color="E5E7EB"/>
                                                <w:bottom w:val="single" w:sz="2" w:space="0" w:color="E5E7EB"/>
                                                <w:right w:val="single" w:sz="2" w:space="0" w:color="E5E7EB"/>
                                              </w:divBdr>
                                              <w:divsChild>
                                                <w:div w:id="1805004326">
                                                  <w:marLeft w:val="0"/>
                                                  <w:marRight w:val="0"/>
                                                  <w:marTop w:val="0"/>
                                                  <w:marBottom w:val="0"/>
                                                  <w:divBdr>
                                                    <w:top w:val="none" w:sz="0" w:space="0" w:color="auto"/>
                                                    <w:left w:val="none" w:sz="0" w:space="0" w:color="auto"/>
                                                    <w:bottom w:val="none" w:sz="0" w:space="0" w:color="auto"/>
                                                    <w:right w:val="none" w:sz="0" w:space="0" w:color="auto"/>
                                                  </w:divBdr>
                                                  <w:divsChild>
                                                    <w:div w:id="1693795649">
                                                      <w:marLeft w:val="0"/>
                                                      <w:marRight w:val="0"/>
                                                      <w:marTop w:val="0"/>
                                                      <w:marBottom w:val="0"/>
                                                      <w:divBdr>
                                                        <w:top w:val="single" w:sz="2" w:space="6" w:color="E5E7EB"/>
                                                        <w:left w:val="single" w:sz="2" w:space="6" w:color="E5E7EB"/>
                                                        <w:bottom w:val="single" w:sz="2" w:space="6" w:color="E5E7EB"/>
                                                        <w:right w:val="single" w:sz="2" w:space="6" w:color="E5E7EB"/>
                                                      </w:divBdr>
                                                      <w:divsChild>
                                                        <w:div w:id="246689847">
                                                          <w:marLeft w:val="0"/>
                                                          <w:marRight w:val="0"/>
                                                          <w:marTop w:val="0"/>
                                                          <w:marBottom w:val="0"/>
                                                          <w:divBdr>
                                                            <w:top w:val="single" w:sz="2" w:space="0" w:color="E5E7EB"/>
                                                            <w:left w:val="single" w:sz="2" w:space="0" w:color="E5E7EB"/>
                                                            <w:bottom w:val="single" w:sz="2" w:space="0" w:color="E5E7EB"/>
                                                            <w:right w:val="single" w:sz="2" w:space="0" w:color="E5E7EB"/>
                                                          </w:divBdr>
                                                          <w:divsChild>
                                                            <w:div w:id="1669555708">
                                                              <w:marLeft w:val="0"/>
                                                              <w:marRight w:val="0"/>
                                                              <w:marTop w:val="0"/>
                                                              <w:marBottom w:val="0"/>
                                                              <w:divBdr>
                                                                <w:top w:val="single" w:sz="2" w:space="0" w:color="E5E7EB"/>
                                                                <w:left w:val="single" w:sz="2" w:space="0" w:color="E5E7EB"/>
                                                                <w:bottom w:val="single" w:sz="2" w:space="0" w:color="E5E7EB"/>
                                                                <w:right w:val="single" w:sz="2" w:space="0" w:color="E5E7EB"/>
                                                              </w:divBdr>
                                                              <w:divsChild>
                                                                <w:div w:id="273101350">
                                                                  <w:marLeft w:val="0"/>
                                                                  <w:marRight w:val="0"/>
                                                                  <w:marTop w:val="0"/>
                                                                  <w:marBottom w:val="0"/>
                                                                  <w:divBdr>
                                                                    <w:top w:val="none" w:sz="0" w:space="0" w:color="auto"/>
                                                                    <w:left w:val="none" w:sz="0" w:space="0" w:color="auto"/>
                                                                    <w:bottom w:val="none" w:sz="0" w:space="0" w:color="auto"/>
                                                                    <w:right w:val="none" w:sz="0" w:space="0" w:color="auto"/>
                                                                  </w:divBdr>
                                                                  <w:divsChild>
                                                                    <w:div w:id="108672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732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913389930">
                      <w:marLeft w:val="0"/>
                      <w:marRight w:val="0"/>
                      <w:marTop w:val="0"/>
                      <w:marBottom w:val="0"/>
                      <w:divBdr>
                        <w:top w:val="single" w:sz="2" w:space="0" w:color="E5E7EB"/>
                        <w:left w:val="single" w:sz="2" w:space="0" w:color="E5E7EB"/>
                        <w:bottom w:val="single" w:sz="2" w:space="0" w:color="E5E7EB"/>
                        <w:right w:val="single" w:sz="2" w:space="0" w:color="E5E7EB"/>
                      </w:divBdr>
                      <w:divsChild>
                        <w:div w:id="1598901398">
                          <w:marLeft w:val="0"/>
                          <w:marRight w:val="0"/>
                          <w:marTop w:val="0"/>
                          <w:marBottom w:val="0"/>
                          <w:divBdr>
                            <w:top w:val="none" w:sz="0" w:space="0" w:color="auto"/>
                            <w:left w:val="none" w:sz="0" w:space="0" w:color="auto"/>
                            <w:bottom w:val="none" w:sz="0" w:space="0" w:color="auto"/>
                            <w:right w:val="none" w:sz="0" w:space="0" w:color="auto"/>
                          </w:divBdr>
                          <w:divsChild>
                            <w:div w:id="1953434404">
                              <w:marLeft w:val="0"/>
                              <w:marRight w:val="0"/>
                              <w:marTop w:val="0"/>
                              <w:marBottom w:val="0"/>
                              <w:divBdr>
                                <w:top w:val="single" w:sz="2" w:space="0" w:color="E5E7EB"/>
                                <w:left w:val="single" w:sz="2" w:space="0" w:color="E5E7EB"/>
                                <w:bottom w:val="single" w:sz="2" w:space="0" w:color="E5E7EB"/>
                                <w:right w:val="single" w:sz="2" w:space="0" w:color="E5E7EB"/>
                              </w:divBdr>
                              <w:divsChild>
                                <w:div w:id="1593197963">
                                  <w:marLeft w:val="0"/>
                                  <w:marRight w:val="0"/>
                                  <w:marTop w:val="0"/>
                                  <w:marBottom w:val="0"/>
                                  <w:divBdr>
                                    <w:top w:val="single" w:sz="2" w:space="0" w:color="E5E7EB"/>
                                    <w:left w:val="single" w:sz="2" w:space="0" w:color="E5E7EB"/>
                                    <w:bottom w:val="single" w:sz="2" w:space="0" w:color="E5E7EB"/>
                                    <w:right w:val="single" w:sz="2" w:space="0" w:color="E5E7EB"/>
                                  </w:divBdr>
                                  <w:divsChild>
                                    <w:div w:id="1196652471">
                                      <w:marLeft w:val="0"/>
                                      <w:marRight w:val="0"/>
                                      <w:marTop w:val="0"/>
                                      <w:marBottom w:val="0"/>
                                      <w:divBdr>
                                        <w:top w:val="single" w:sz="2" w:space="0" w:color="E5E7EB"/>
                                        <w:left w:val="single" w:sz="2" w:space="0" w:color="E5E7EB"/>
                                        <w:bottom w:val="single" w:sz="2" w:space="0" w:color="E5E7EB"/>
                                        <w:right w:val="single" w:sz="2" w:space="0" w:color="E5E7EB"/>
                                      </w:divBdr>
                                      <w:divsChild>
                                        <w:div w:id="1593473558">
                                          <w:marLeft w:val="0"/>
                                          <w:marRight w:val="0"/>
                                          <w:marTop w:val="0"/>
                                          <w:marBottom w:val="0"/>
                                          <w:divBdr>
                                            <w:top w:val="single" w:sz="2" w:space="0" w:color="E5E7EB"/>
                                            <w:left w:val="single" w:sz="2" w:space="0" w:color="E5E7EB"/>
                                            <w:bottom w:val="single" w:sz="2" w:space="0" w:color="E5E7EB"/>
                                            <w:right w:val="single" w:sz="2" w:space="0" w:color="E5E7EB"/>
                                          </w:divBdr>
                                          <w:divsChild>
                                            <w:div w:id="773746621">
                                              <w:marLeft w:val="0"/>
                                              <w:marRight w:val="0"/>
                                              <w:marTop w:val="0"/>
                                              <w:marBottom w:val="0"/>
                                              <w:divBdr>
                                                <w:top w:val="single" w:sz="2" w:space="0" w:color="E5E7EB"/>
                                                <w:left w:val="single" w:sz="2" w:space="0" w:color="E5E7EB"/>
                                                <w:bottom w:val="single" w:sz="2" w:space="0" w:color="E5E7EB"/>
                                                <w:right w:val="single" w:sz="2" w:space="0" w:color="E5E7EB"/>
                                              </w:divBdr>
                                              <w:divsChild>
                                                <w:div w:id="14618038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urnals.lww.com/ijo/fulltext/2020/68120/a_review_of_corneal_biomechanics__mechanisms_for.14.aspx" TargetMode="External"/><Relationship Id="rId13" Type="http://schemas.openxmlformats.org/officeDocument/2006/relationships/hyperlink" Target="https://glaucomatoday.com/articles/2023-mar-apr/corneal-biomechanics-and-glaucoma" TargetMode="External"/><Relationship Id="rId18" Type="http://schemas.openxmlformats.org/officeDocument/2006/relationships/hyperlink" Target="https://www.scielo.br/j/rbof/a/6RzQ5h7nzFTGX8B4zpWhHXy/" TargetMode="External"/><Relationship Id="rId26" Type="http://schemas.openxmlformats.org/officeDocument/2006/relationships/hyperlink" Target="https://pmc.ncbi.nlm.nih.gov/articles/PMC11017643/" TargetMode="External"/><Relationship Id="rId3" Type="http://schemas.openxmlformats.org/officeDocument/2006/relationships/settings" Target="settings.xml"/><Relationship Id="rId21" Type="http://schemas.openxmlformats.org/officeDocument/2006/relationships/hyperlink" Target="https://pubmed.ncbi.nlm.nih.gov/15721707/" TargetMode="External"/><Relationship Id="rId7" Type="http://schemas.openxmlformats.org/officeDocument/2006/relationships/hyperlink" Target="https://pmc.ncbi.nlm.nih.gov/articles/PMC9923086/" TargetMode="External"/><Relationship Id="rId12" Type="http://schemas.openxmlformats.org/officeDocument/2006/relationships/hyperlink" Target="https://www.mastereyeassociates.com/eye-care-news-blog/study-shows-new-major-risk-factor-for-glaucoma" TargetMode="External"/><Relationship Id="rId17" Type="http://schemas.openxmlformats.org/officeDocument/2006/relationships/hyperlink" Target="https://www.dovepress.com/corneal-biomechanics-for-ocular-hypertension-primary-open-angle-glauco-peer-reviewed-fulltext-article-OPTH" TargetMode="External"/><Relationship Id="rId25" Type="http://schemas.openxmlformats.org/officeDocument/2006/relationships/hyperlink" Target="https://pmc.ncbi.nlm.nih.gov/articles/PMC10204549/" TargetMode="External"/><Relationship Id="rId2" Type="http://schemas.openxmlformats.org/officeDocument/2006/relationships/styles" Target="styles.xml"/><Relationship Id="rId16" Type="http://schemas.openxmlformats.org/officeDocument/2006/relationships/hyperlink" Target="https://pmc.ncbi.nlm.nih.gov/articles/PMC10204549/" TargetMode="External"/><Relationship Id="rId20" Type="http://schemas.openxmlformats.org/officeDocument/2006/relationships/hyperlink" Target="https://pmc.ncbi.nlm.nih.gov/articles/PMC10901224/" TargetMode="External"/><Relationship Id="rId29" Type="http://schemas.openxmlformats.org/officeDocument/2006/relationships/hyperlink" Target="https://www.dovepress.com/corneal-biomechanics-for-ocular-hypertension-primary-open-angle-glauco-peer-reviewed-fulltext-article-OPTH" TargetMode="External"/><Relationship Id="rId1" Type="http://schemas.openxmlformats.org/officeDocument/2006/relationships/numbering" Target="numbering.xml"/><Relationship Id="rId6" Type="http://schemas.openxmlformats.org/officeDocument/2006/relationships/hyperlink" Target="https://pmc.ncbi.nlm.nih.gov/articles/PMC8046161/" TargetMode="External"/><Relationship Id="rId11" Type="http://schemas.openxmlformats.org/officeDocument/2006/relationships/hyperlink" Target="https://pmc.ncbi.nlm.nih.gov/articles/PMC9923086/" TargetMode="External"/><Relationship Id="rId24" Type="http://schemas.openxmlformats.org/officeDocument/2006/relationships/hyperlink" Target="https://www.thieme-connect.de/products/ejournals/abstract/10.1055/a-2490-7056?device=desktop&amp;innerWidth=412&amp;offsetWidth=412&amp;lang=de" TargetMode="External"/><Relationship Id="rId32" Type="http://schemas.openxmlformats.org/officeDocument/2006/relationships/theme" Target="theme/theme1.xml"/><Relationship Id="rId5" Type="http://schemas.openxmlformats.org/officeDocument/2006/relationships/hyperlink" Target="https://journals.lww.com/ijo/fulltext/2020/68120/a_review_of_corneal_biomechanics__mechanisms_for.14.aspx" TargetMode="External"/><Relationship Id="rId15" Type="http://schemas.openxmlformats.org/officeDocument/2006/relationships/hyperlink" Target="https://www.mastereyeassociates.com/eye-care-news-blog/study-shows-new-major-risk-factor-for-glaucoma" TargetMode="External"/><Relationship Id="rId23" Type="http://schemas.openxmlformats.org/officeDocument/2006/relationships/hyperlink" Target="https://pubmed.ncbi.nlm.nih.gov/15721707/" TargetMode="External"/><Relationship Id="rId28" Type="http://schemas.openxmlformats.org/officeDocument/2006/relationships/hyperlink" Target="https://www.frontiersin.org/journals/bioengineering-and-biotechnology/articles/10.3389/fbioe.2023.1174419/full" TargetMode="External"/><Relationship Id="rId10" Type="http://schemas.openxmlformats.org/officeDocument/2006/relationships/hyperlink" Target="https://pmc.ncbi.nlm.nih.gov/articles/PMC9923086/" TargetMode="External"/><Relationship Id="rId19" Type="http://schemas.openxmlformats.org/officeDocument/2006/relationships/hyperlink" Target="https://pubmed.ncbi.nlm.nih.gov/1572170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mc.ncbi.nlm.nih.gov/articles/PMC8046161/" TargetMode="External"/><Relationship Id="rId14" Type="http://schemas.openxmlformats.org/officeDocument/2006/relationships/hyperlink" Target="https://www.mastereyeassociates.com/eye-care-news-blog/study-shows-new-major-risk-factor-for-glaucoma" TargetMode="External"/><Relationship Id="rId22" Type="http://schemas.openxmlformats.org/officeDocument/2006/relationships/hyperlink" Target="https://pmc.ncbi.nlm.nih.gov/articles/PMC10901224/" TargetMode="External"/><Relationship Id="rId27" Type="http://schemas.openxmlformats.org/officeDocument/2006/relationships/hyperlink" Target="https://glaucomatoday.com/articles/2023-mar-apr/corneal-biomechanics-and-glaucoma" TargetMode="External"/><Relationship Id="rId30" Type="http://schemas.openxmlformats.org/officeDocument/2006/relationships/hyperlink" Target="https://www.scielo.br/j/rbof/a/6RzQ5h7nzFTGX8B4zpWhHX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1445</Words>
  <Characters>9424</Characters>
  <Application>Microsoft Office Word</Application>
  <DocSecurity>0</DocSecurity>
  <Lines>159</Lines>
  <Paragraphs>96</Paragraphs>
  <ScaleCrop>false</ScaleCrop>
  <Company>EY</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dc:creator>
  <cp:keywords/>
  <dc:description/>
  <cp:lastModifiedBy>PRASAD GAIEE</cp:lastModifiedBy>
  <cp:revision>26</cp:revision>
  <dcterms:created xsi:type="dcterms:W3CDTF">2025-06-23T18:55:00Z</dcterms:created>
  <dcterms:modified xsi:type="dcterms:W3CDTF">2025-06-24T05:35:00Z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799ee991-bcd7-4b09-bd6c-ffc8cf7d930f</vt:lpwstr>
  </property>
</Properties>
</file>